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42" w:rsidRPr="006B4042" w:rsidRDefault="006B4042" w:rsidP="006B4042">
      <w:pPr>
        <w:jc w:val="center"/>
        <w:rPr>
          <w:rFonts w:cs="B Nazanin"/>
          <w:b/>
          <w:bCs w:val="0"/>
          <w:sz w:val="24"/>
          <w:szCs w:val="24"/>
        </w:rPr>
      </w:pPr>
      <w:r w:rsidRPr="006B4042">
        <w:rPr>
          <w:rFonts w:cs="B Nazanin" w:hint="cs"/>
          <w:b/>
          <w:bCs w:val="0"/>
          <w:sz w:val="24"/>
          <w:szCs w:val="24"/>
          <w:rtl/>
        </w:rPr>
        <w:t>وزارت بهداشت، درمان و آموزش پزشکی</w:t>
      </w:r>
    </w:p>
    <w:p w:rsidR="006B4042" w:rsidRPr="006B4042" w:rsidRDefault="006B4042" w:rsidP="006B4042">
      <w:pPr>
        <w:jc w:val="center"/>
        <w:rPr>
          <w:rFonts w:cs="B Nazanin"/>
          <w:b/>
          <w:bCs w:val="0"/>
          <w:sz w:val="24"/>
          <w:szCs w:val="24"/>
          <w:rtl/>
        </w:rPr>
      </w:pPr>
      <w:r w:rsidRPr="006B4042">
        <w:rPr>
          <w:rFonts w:cs="B Nazanin" w:hint="cs"/>
          <w:b/>
          <w:bCs w:val="0"/>
          <w:sz w:val="24"/>
          <w:szCs w:val="24"/>
          <w:rtl/>
        </w:rPr>
        <w:t>دانشگاه علوم پزشکی و خدمات بهداشتی و درمانی خراسان شمالی</w:t>
      </w:r>
    </w:p>
    <w:p w:rsidR="006B4042" w:rsidRPr="00902FDE" w:rsidRDefault="006B4042" w:rsidP="00902FDE">
      <w:pPr>
        <w:spacing w:after="240"/>
        <w:jc w:val="center"/>
        <w:rPr>
          <w:rFonts w:cs="B Nazanin"/>
          <w:b/>
          <w:bCs w:val="0"/>
          <w:sz w:val="24"/>
          <w:szCs w:val="24"/>
          <w:rtl/>
        </w:rPr>
      </w:pPr>
      <w:r w:rsidRPr="006B4042">
        <w:rPr>
          <w:rFonts w:cs="B Nazanin" w:hint="cs"/>
          <w:b/>
          <w:bCs w:val="0"/>
          <w:sz w:val="24"/>
          <w:szCs w:val="24"/>
          <w:rtl/>
        </w:rPr>
        <w:t>مرکز رشد فناوری سلامت</w:t>
      </w:r>
    </w:p>
    <w:p w:rsidR="00180F52" w:rsidRPr="006B4042" w:rsidRDefault="00180F52" w:rsidP="006B4042">
      <w:pPr>
        <w:spacing w:after="240"/>
        <w:jc w:val="center"/>
        <w:rPr>
          <w:rFonts w:cs="B Nazanin"/>
          <w:sz w:val="24"/>
          <w:szCs w:val="24"/>
          <w:rtl/>
          <w:lang w:bidi="fa-IR"/>
        </w:rPr>
      </w:pPr>
      <w:r w:rsidRPr="006B4042">
        <w:rPr>
          <w:rFonts w:cs="B Nazanin" w:hint="cs"/>
          <w:sz w:val="24"/>
          <w:szCs w:val="24"/>
          <w:rtl/>
          <w:lang w:bidi="fa-IR"/>
        </w:rPr>
        <w:t>آيين نامه پذيرش واحد/هسته</w:t>
      </w:r>
    </w:p>
    <w:p w:rsidR="00180F52" w:rsidRPr="006B4042" w:rsidRDefault="00EF0FF1" w:rsidP="006B4042">
      <w:pPr>
        <w:spacing w:after="240"/>
        <w:jc w:val="both"/>
        <w:rPr>
          <w:rFonts w:cs="B Nazanin"/>
          <w:b/>
          <w:bCs w:val="0"/>
          <w:sz w:val="24"/>
          <w:szCs w:val="24"/>
          <w:rtl/>
          <w:lang w:bidi="fa-IR"/>
        </w:rPr>
      </w:pPr>
      <w:r w:rsidRPr="006B4042">
        <w:rPr>
          <w:rFonts w:cs="B Nazanin" w:hint="cs"/>
          <w:sz w:val="24"/>
          <w:szCs w:val="24"/>
          <w:rtl/>
          <w:lang w:bidi="fa-IR"/>
        </w:rPr>
        <w:t>ماده 1</w:t>
      </w:r>
      <w:r w:rsidR="00180F52" w:rsidRPr="006B4042">
        <w:rPr>
          <w:rFonts w:cs="B Nazanin" w:hint="cs"/>
          <w:sz w:val="24"/>
          <w:szCs w:val="24"/>
          <w:rtl/>
          <w:lang w:bidi="fa-IR"/>
        </w:rPr>
        <w:t>ـ</w:t>
      </w:r>
      <w:r w:rsidR="00180F52" w:rsidRPr="006B4042">
        <w:rPr>
          <w:rFonts w:cs="B Nazanin" w:hint="cs"/>
          <w:b/>
          <w:bCs w:val="0"/>
          <w:sz w:val="24"/>
          <w:szCs w:val="24"/>
          <w:rtl/>
          <w:lang w:bidi="fa-IR"/>
        </w:rPr>
        <w:t xml:space="preserve"> متقاضيان ورود به دوره رشد و پيش رشد پس از مطالعه آيين نامه هاي مرتبط، کاربرگ مقدماتي پذيرش را پر کرده، ايده محوري و تيم کاري خود را معرفي نموده و برنامه کاري به همراه ساير مدارک مندرج در آن را به کارشناس مرکز رشد تحويل مي دهند.</w:t>
      </w:r>
    </w:p>
    <w:p w:rsidR="00180F52" w:rsidRPr="006B4042" w:rsidRDefault="00180F52" w:rsidP="006B4042">
      <w:pPr>
        <w:jc w:val="both"/>
        <w:rPr>
          <w:rFonts w:cs="B Nazanin"/>
          <w:b/>
          <w:bCs w:val="0"/>
          <w:sz w:val="24"/>
          <w:szCs w:val="24"/>
          <w:rtl/>
          <w:lang w:bidi="fa-IR"/>
        </w:rPr>
      </w:pPr>
      <w:r w:rsidRPr="006B4042">
        <w:rPr>
          <w:rFonts w:cs="B Nazanin" w:hint="cs"/>
          <w:sz w:val="24"/>
          <w:szCs w:val="24"/>
          <w:rtl/>
          <w:lang w:bidi="fa-IR"/>
        </w:rPr>
        <w:t>ماده 2ـ</w:t>
      </w:r>
      <w:r w:rsidRPr="006B4042">
        <w:rPr>
          <w:rFonts w:cs="B Nazanin" w:hint="cs"/>
          <w:b/>
          <w:bCs w:val="0"/>
          <w:sz w:val="24"/>
          <w:szCs w:val="24"/>
          <w:rtl/>
          <w:lang w:bidi="fa-IR"/>
        </w:rPr>
        <w:t xml:space="preserve"> شرايط عمومي پذيرش در مرکز رشد فناوری سلامت خراسان شمالی</w:t>
      </w:r>
    </w:p>
    <w:p w:rsidR="00180F52" w:rsidRPr="006B4042" w:rsidRDefault="00180F52" w:rsidP="006B4042">
      <w:pPr>
        <w:jc w:val="both"/>
        <w:rPr>
          <w:rFonts w:cs="B Nazanin"/>
          <w:b/>
          <w:bCs w:val="0"/>
          <w:sz w:val="24"/>
          <w:szCs w:val="24"/>
          <w:rtl/>
          <w:lang w:bidi="fa-IR"/>
        </w:rPr>
      </w:pPr>
      <w:r w:rsidRPr="006B4042">
        <w:rPr>
          <w:rFonts w:cs="B Nazanin" w:hint="cs"/>
          <w:b/>
          <w:bCs w:val="0"/>
          <w:sz w:val="24"/>
          <w:szCs w:val="24"/>
          <w:rtl/>
          <w:lang w:bidi="fa-IR"/>
        </w:rPr>
        <w:t>شرايط عمومي پذيش هسته ها در دوره پيش رشد</w:t>
      </w:r>
    </w:p>
    <w:p w:rsidR="00180F52" w:rsidRPr="006B4042" w:rsidRDefault="00180F52" w:rsidP="006B4042">
      <w:pPr>
        <w:numPr>
          <w:ilvl w:val="0"/>
          <w:numId w:val="1"/>
        </w:numPr>
        <w:jc w:val="both"/>
        <w:rPr>
          <w:rFonts w:cs="B Nazanin"/>
          <w:b/>
          <w:bCs w:val="0"/>
          <w:sz w:val="24"/>
          <w:szCs w:val="24"/>
          <w:lang w:bidi="fa-IR"/>
        </w:rPr>
      </w:pPr>
      <w:r w:rsidRPr="006B4042">
        <w:rPr>
          <w:rFonts w:cs="B Nazanin" w:hint="cs"/>
          <w:b/>
          <w:bCs w:val="0"/>
          <w:sz w:val="24"/>
          <w:szCs w:val="24"/>
          <w:rtl/>
          <w:lang w:bidi="fa-IR"/>
        </w:rPr>
        <w:t>وجود ايده فناوري داراي توجيه اقتصادي</w:t>
      </w:r>
    </w:p>
    <w:p w:rsidR="00180F52" w:rsidRPr="006B4042" w:rsidRDefault="00180F52" w:rsidP="006B4042">
      <w:pPr>
        <w:numPr>
          <w:ilvl w:val="0"/>
          <w:numId w:val="1"/>
        </w:numPr>
        <w:jc w:val="both"/>
        <w:rPr>
          <w:rFonts w:cs="B Nazanin"/>
          <w:b/>
          <w:bCs w:val="0"/>
          <w:sz w:val="24"/>
          <w:szCs w:val="24"/>
          <w:lang w:bidi="fa-IR"/>
        </w:rPr>
      </w:pPr>
      <w:r w:rsidRPr="006B4042">
        <w:rPr>
          <w:rFonts w:cs="B Nazanin" w:hint="cs"/>
          <w:b/>
          <w:bCs w:val="0"/>
          <w:sz w:val="24"/>
          <w:szCs w:val="24"/>
          <w:rtl/>
          <w:lang w:bidi="fa-IR"/>
        </w:rPr>
        <w:t>اعضاي هسته يک نفر با تخصص مرتبط، مدرک مرتبط در زمينه کاري يا دانشجوي رشته مرتبط با ايده محوري هسته باشد</w:t>
      </w:r>
      <w:r w:rsidR="00EF0FF1" w:rsidRPr="006B4042">
        <w:rPr>
          <w:rFonts w:cs="B Nazanin" w:hint="cs"/>
          <w:b/>
          <w:bCs w:val="0"/>
          <w:sz w:val="24"/>
          <w:szCs w:val="24"/>
          <w:rtl/>
          <w:lang w:bidi="fa-IR"/>
        </w:rPr>
        <w:t>.</w:t>
      </w:r>
    </w:p>
    <w:p w:rsidR="00180F52" w:rsidRPr="006B4042" w:rsidRDefault="00180F52" w:rsidP="006B4042">
      <w:pPr>
        <w:numPr>
          <w:ilvl w:val="0"/>
          <w:numId w:val="1"/>
        </w:numPr>
        <w:jc w:val="both"/>
        <w:rPr>
          <w:rFonts w:cs="B Nazanin"/>
          <w:b/>
          <w:bCs w:val="0"/>
          <w:sz w:val="24"/>
          <w:szCs w:val="24"/>
          <w:lang w:bidi="fa-IR"/>
        </w:rPr>
      </w:pPr>
      <w:r w:rsidRPr="006B4042">
        <w:rPr>
          <w:rFonts w:cs="B Nazanin" w:hint="cs"/>
          <w:b/>
          <w:bCs w:val="0"/>
          <w:sz w:val="24"/>
          <w:szCs w:val="24"/>
          <w:rtl/>
          <w:lang w:bidi="fa-IR"/>
        </w:rPr>
        <w:t>وجود حداقل يک نفر کارشناس خبره يا هيئت علمي با سابقه در زمينه مرتبط با عنوان مشاور يا موسس</w:t>
      </w:r>
    </w:p>
    <w:p w:rsidR="00180F52" w:rsidRPr="006B4042" w:rsidRDefault="00180F52" w:rsidP="006B4042">
      <w:pPr>
        <w:numPr>
          <w:ilvl w:val="0"/>
          <w:numId w:val="1"/>
        </w:numPr>
        <w:jc w:val="both"/>
        <w:rPr>
          <w:rFonts w:cs="B Nazanin"/>
          <w:b/>
          <w:bCs w:val="0"/>
          <w:sz w:val="24"/>
          <w:szCs w:val="24"/>
          <w:lang w:bidi="fa-IR"/>
        </w:rPr>
      </w:pPr>
      <w:r w:rsidRPr="006B4042">
        <w:rPr>
          <w:rFonts w:cs="B Nazanin" w:hint="cs"/>
          <w:b/>
          <w:bCs w:val="0"/>
          <w:sz w:val="24"/>
          <w:szCs w:val="24"/>
          <w:rtl/>
          <w:lang w:bidi="fa-IR"/>
        </w:rPr>
        <w:t>اعضاي هسته مي بايست درصدد تشکيل يک شرکت حقوقي باشند.</w:t>
      </w:r>
    </w:p>
    <w:p w:rsidR="00180F52" w:rsidRPr="006B4042" w:rsidRDefault="006B4042" w:rsidP="002220E2">
      <w:pPr>
        <w:spacing w:before="240" w:after="240"/>
        <w:jc w:val="both"/>
        <w:rPr>
          <w:rFonts w:cs="B Nazanin"/>
          <w:b/>
          <w:bCs w:val="0"/>
          <w:sz w:val="24"/>
          <w:szCs w:val="24"/>
          <w:rtl/>
          <w:lang w:bidi="fa-IR"/>
        </w:rPr>
      </w:pPr>
      <w:r>
        <w:rPr>
          <w:rFonts w:cs="B Nazanin" w:hint="cs"/>
          <w:b/>
          <w:bCs w:val="0"/>
          <w:sz w:val="24"/>
          <w:szCs w:val="24"/>
          <w:rtl/>
          <w:lang w:bidi="fa-IR"/>
        </w:rPr>
        <w:t xml:space="preserve">تبصره </w:t>
      </w:r>
      <w:r w:rsidR="00180F52" w:rsidRPr="006B4042">
        <w:rPr>
          <w:rFonts w:cs="B Nazanin" w:hint="cs"/>
          <w:b/>
          <w:bCs w:val="0"/>
          <w:sz w:val="24"/>
          <w:szCs w:val="24"/>
          <w:rtl/>
          <w:lang w:bidi="fa-IR"/>
        </w:rPr>
        <w:t>ـ تشخيص احراز شرايط به عهده مدير مرکز مي باشد.</w:t>
      </w:r>
    </w:p>
    <w:p w:rsidR="00180F52" w:rsidRPr="006B4042" w:rsidRDefault="00180F52" w:rsidP="002220E2">
      <w:pPr>
        <w:spacing w:before="240"/>
        <w:jc w:val="both"/>
        <w:rPr>
          <w:rFonts w:cs="B Nazanin"/>
          <w:sz w:val="24"/>
          <w:szCs w:val="24"/>
          <w:rtl/>
          <w:lang w:bidi="fa-IR"/>
        </w:rPr>
      </w:pPr>
      <w:r w:rsidRPr="006B4042">
        <w:rPr>
          <w:rFonts w:cs="B Nazanin" w:hint="cs"/>
          <w:sz w:val="24"/>
          <w:szCs w:val="24"/>
          <w:rtl/>
          <w:lang w:bidi="fa-IR"/>
        </w:rPr>
        <w:t>شرايط عمومي پذيرش شرکت ها در دوره رشد</w:t>
      </w:r>
    </w:p>
    <w:p w:rsidR="00180F52" w:rsidRPr="006B4042" w:rsidRDefault="00180F52" w:rsidP="006B4042">
      <w:pPr>
        <w:numPr>
          <w:ilvl w:val="0"/>
          <w:numId w:val="2"/>
        </w:numPr>
        <w:jc w:val="both"/>
        <w:rPr>
          <w:rFonts w:cs="B Nazanin"/>
          <w:b/>
          <w:bCs w:val="0"/>
          <w:sz w:val="24"/>
          <w:szCs w:val="24"/>
          <w:lang w:bidi="fa-IR"/>
        </w:rPr>
      </w:pPr>
      <w:r w:rsidRPr="006B4042">
        <w:rPr>
          <w:rFonts w:cs="B Nazanin" w:hint="cs"/>
          <w:b/>
          <w:bCs w:val="0"/>
          <w:sz w:val="24"/>
          <w:szCs w:val="24"/>
          <w:rtl/>
          <w:lang w:bidi="fa-IR"/>
        </w:rPr>
        <w:t>متقاضيان مي بايست دا</w:t>
      </w:r>
      <w:r w:rsidR="00EF0FF1" w:rsidRPr="006B4042">
        <w:rPr>
          <w:rFonts w:cs="B Nazanin" w:hint="cs"/>
          <w:b/>
          <w:bCs w:val="0"/>
          <w:sz w:val="24"/>
          <w:szCs w:val="24"/>
          <w:rtl/>
          <w:lang w:bidi="fa-IR"/>
        </w:rPr>
        <w:t>راي يک شخصيت حقوقي (شرکت يا موسس</w:t>
      </w:r>
      <w:r w:rsidRPr="006B4042">
        <w:rPr>
          <w:rFonts w:cs="B Nazanin" w:hint="cs"/>
          <w:b/>
          <w:bCs w:val="0"/>
          <w:sz w:val="24"/>
          <w:szCs w:val="24"/>
          <w:rtl/>
          <w:lang w:bidi="fa-IR"/>
        </w:rPr>
        <w:t>ه ثبت شده) باشند.</w:t>
      </w:r>
    </w:p>
    <w:p w:rsidR="00180F52" w:rsidRPr="006B4042" w:rsidRDefault="00180F52" w:rsidP="006B4042">
      <w:pPr>
        <w:numPr>
          <w:ilvl w:val="0"/>
          <w:numId w:val="2"/>
        </w:numPr>
        <w:jc w:val="both"/>
        <w:rPr>
          <w:rFonts w:cs="B Nazanin"/>
          <w:b/>
          <w:bCs w:val="0"/>
          <w:sz w:val="24"/>
          <w:szCs w:val="24"/>
          <w:lang w:bidi="fa-IR"/>
        </w:rPr>
      </w:pPr>
      <w:r w:rsidRPr="006B4042">
        <w:rPr>
          <w:rFonts w:cs="B Nazanin" w:hint="cs"/>
          <w:b/>
          <w:bCs w:val="0"/>
          <w:sz w:val="24"/>
          <w:szCs w:val="24"/>
          <w:rtl/>
          <w:lang w:bidi="fa-IR"/>
        </w:rPr>
        <w:t>فعاليت شرکت بر روي يک ايده پژوهشي متکي بر فناوري که داراي توجيه فني و اقتصادي مبتني بر بازار باشد و طرح تجاري آن مورد تصويب شوراي مرکز قرار گيرد.</w:t>
      </w:r>
    </w:p>
    <w:p w:rsidR="00180F52" w:rsidRPr="006B4042" w:rsidRDefault="00180F52" w:rsidP="006B4042">
      <w:pPr>
        <w:numPr>
          <w:ilvl w:val="0"/>
          <w:numId w:val="2"/>
        </w:numPr>
        <w:spacing w:after="240"/>
        <w:jc w:val="both"/>
        <w:rPr>
          <w:rFonts w:cs="B Nazanin"/>
          <w:b/>
          <w:bCs w:val="0"/>
          <w:sz w:val="24"/>
          <w:szCs w:val="24"/>
          <w:rtl/>
          <w:lang w:bidi="fa-IR"/>
        </w:rPr>
      </w:pPr>
      <w:r w:rsidRPr="006B4042">
        <w:rPr>
          <w:rFonts w:cs="B Nazanin" w:hint="cs"/>
          <w:b/>
          <w:bCs w:val="0"/>
          <w:sz w:val="24"/>
          <w:szCs w:val="24"/>
          <w:rtl/>
          <w:lang w:bidi="fa-IR"/>
        </w:rPr>
        <w:t>حضور تمام وقت حداقل يک نفر در محل استقرار ضروري است.</w:t>
      </w:r>
    </w:p>
    <w:p w:rsidR="00180F52" w:rsidRPr="006B4042" w:rsidRDefault="006B4042" w:rsidP="006B4042">
      <w:pPr>
        <w:jc w:val="both"/>
        <w:rPr>
          <w:rFonts w:cs="B Nazanin"/>
          <w:b/>
          <w:bCs w:val="0"/>
          <w:sz w:val="24"/>
          <w:szCs w:val="24"/>
          <w:rtl/>
          <w:lang w:bidi="fa-IR"/>
        </w:rPr>
      </w:pPr>
      <w:r>
        <w:rPr>
          <w:rFonts w:cs="B Nazanin" w:hint="cs"/>
          <w:b/>
          <w:bCs w:val="0"/>
          <w:sz w:val="24"/>
          <w:szCs w:val="24"/>
          <w:rtl/>
          <w:lang w:bidi="fa-IR"/>
        </w:rPr>
        <w:t>تبصره</w:t>
      </w:r>
      <w:r w:rsidR="00180F52" w:rsidRPr="006B4042">
        <w:rPr>
          <w:rFonts w:cs="B Nazanin" w:hint="cs"/>
          <w:b/>
          <w:bCs w:val="0"/>
          <w:sz w:val="24"/>
          <w:szCs w:val="24"/>
          <w:rtl/>
          <w:lang w:bidi="fa-IR"/>
        </w:rPr>
        <w:t>1ـ در صورت که يک شرکت شرايط کامل را براي استقرار احراز نکرده باشد مي تواند تا زمان احراز شرايط در دوره پيش رشد پذيرفته شود سقف نحوه حمايت هاي مرکز در اين موارد مشابه هسته ها خواهد بود.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3ـ مدير مرکز ضمن بررسي اوليه با دلايل موجه بر اساس آيين نامه هاي مرکز، پذيرش يا عدم پذيش مدارک اوليه را به متقاضي اطلاع مي دهد.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4ـ در صورت ناقص بودن مدارک، متقاضي مي تواند بر اساس اشکالات وارده و در جهت رفع آن ها اقدامات لازم را انجام داده و مدارک جديد را به مرکز تحويل دهد تا بررسي مجدد انجام گيرد.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5ـ در صورت کامل بودن مدارک متقاضي و دارا بودن شرايط لازم براي حضور در مرکز بر اساس آيين نامه ها، پرونده آن به شوراي جذب و پذيرش مرکز ارجاع مي شود.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6ـ از اعضاي شوراي جذب و پذيرش مرکز بر اساس پاسخ هاي مندرج در پرسش نامه ها و کاربرگ تکميل شده از متقاضيان ورود به مرکز مصاحبه به عمل مي آورند و ليست فرم مصاحبه و پذيرش راتکميل مي کنند.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lastRenderedPageBreak/>
        <w:t>ماده 7ـ در صورتي که متقاضي فاقد يکي از شرايط اساسي بوده و يا حداقل امتياز لازم را کسب نکند، موضوع به صورت مکتوب توسط مدير مرکز به متقاضي اطلاع داده مي شود و متقاضي مجاز است با رفع اشکالات موجود، مجدداً جهت پذيرش به مرکز مراجعه نمايد و يا اين که با نظر شوراي جذب و پذيرش به صورت مشروط در مرحله پيش رشد پذيرفته شود.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8ـ مجوز عقد قرارداد در کليه واحد ها را شوراي مرکز رشد صادر خواهد کرد. شوراي مرکز رشد مي تواند اختيار تام جهت عقد قرار داد با يک يا چند نوع از واحدها را به مدير مرکز واگذار نمايد.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9 ـ در صورت دارا بودن کليه شرايط و کسب امتياز لازم، واحد/ هسته متقاضي در مرکز پذيرش مي شود هسته ها در مرحله پيش رشد و شرکت ها و واحدهاي تحقيق و توسعه در مرحله رشد پذيرش و مستقر مي شوند.</w:t>
      </w:r>
    </w:p>
    <w:p w:rsidR="00180F52" w:rsidRPr="006B4042" w:rsidRDefault="006B4042" w:rsidP="006B4042">
      <w:pPr>
        <w:spacing w:before="240"/>
        <w:jc w:val="both"/>
        <w:rPr>
          <w:rFonts w:cs="B Nazanin"/>
          <w:b/>
          <w:bCs w:val="0"/>
          <w:sz w:val="24"/>
          <w:szCs w:val="24"/>
          <w:rtl/>
          <w:lang w:bidi="fa-IR"/>
        </w:rPr>
      </w:pPr>
      <w:r>
        <w:rPr>
          <w:rFonts w:cs="B Nazanin" w:hint="cs"/>
          <w:b/>
          <w:bCs w:val="0"/>
          <w:sz w:val="24"/>
          <w:szCs w:val="24"/>
          <w:rtl/>
          <w:lang w:bidi="fa-IR"/>
        </w:rPr>
        <w:t>ماده</w:t>
      </w:r>
      <w:r w:rsidR="00180F52" w:rsidRPr="006B4042">
        <w:rPr>
          <w:rFonts w:cs="B Nazanin" w:hint="cs"/>
          <w:b/>
          <w:bCs w:val="0"/>
          <w:sz w:val="24"/>
          <w:szCs w:val="24"/>
          <w:rtl/>
          <w:lang w:bidi="fa-IR"/>
        </w:rPr>
        <w:t>10ـ پس از صدور مجوز، قرار</w:t>
      </w:r>
      <w:r>
        <w:rPr>
          <w:rFonts w:cs="B Nazanin" w:hint="cs"/>
          <w:b/>
          <w:bCs w:val="0"/>
          <w:sz w:val="24"/>
          <w:szCs w:val="24"/>
          <w:rtl/>
          <w:lang w:bidi="fa-IR"/>
        </w:rPr>
        <w:t>دادي بين نماينده واحد/</w:t>
      </w:r>
      <w:r w:rsidR="00180F52" w:rsidRPr="006B4042">
        <w:rPr>
          <w:rFonts w:cs="B Nazanin" w:hint="cs"/>
          <w:b/>
          <w:bCs w:val="0"/>
          <w:sz w:val="24"/>
          <w:szCs w:val="24"/>
          <w:rtl/>
          <w:lang w:bidi="fa-IR"/>
        </w:rPr>
        <w:t>هسته متقاضي و مدير مرکز رشد منعقد مي گردد.</w:t>
      </w:r>
    </w:p>
    <w:p w:rsidR="00180F52" w:rsidRPr="006B4042" w:rsidRDefault="006B4042" w:rsidP="006B4042">
      <w:pPr>
        <w:spacing w:before="240"/>
        <w:jc w:val="both"/>
        <w:rPr>
          <w:rFonts w:cs="B Nazanin"/>
          <w:b/>
          <w:bCs w:val="0"/>
          <w:sz w:val="24"/>
          <w:szCs w:val="24"/>
          <w:rtl/>
          <w:lang w:bidi="fa-IR"/>
        </w:rPr>
      </w:pPr>
      <w:r>
        <w:rPr>
          <w:rFonts w:cs="B Nazanin" w:hint="cs"/>
          <w:b/>
          <w:bCs w:val="0"/>
          <w:sz w:val="24"/>
          <w:szCs w:val="24"/>
          <w:rtl/>
          <w:lang w:bidi="fa-IR"/>
        </w:rPr>
        <w:t>ماده</w:t>
      </w:r>
      <w:r w:rsidR="00180F52" w:rsidRPr="006B4042">
        <w:rPr>
          <w:rFonts w:cs="B Nazanin" w:hint="cs"/>
          <w:b/>
          <w:bCs w:val="0"/>
          <w:sz w:val="24"/>
          <w:szCs w:val="24"/>
          <w:rtl/>
          <w:lang w:bidi="fa-IR"/>
        </w:rPr>
        <w:t>11ـ پس از عقد قرارداد تحويل دفتر (محل استقرار) و امکانات به متقاضي انجام و حضور واحد در مرکز اعلام و جواز استقرار صادر مي گردد.</w:t>
      </w:r>
    </w:p>
    <w:p w:rsidR="00180F52" w:rsidRPr="006B4042" w:rsidRDefault="00180F52" w:rsidP="006B4042">
      <w:pPr>
        <w:spacing w:before="240"/>
        <w:jc w:val="both"/>
        <w:rPr>
          <w:rFonts w:cs="B Nazanin"/>
          <w:b/>
          <w:bCs w:val="0"/>
          <w:sz w:val="24"/>
          <w:szCs w:val="24"/>
          <w:rtl/>
          <w:lang w:bidi="fa-IR"/>
        </w:rPr>
      </w:pPr>
      <w:r w:rsidRPr="006B4042">
        <w:rPr>
          <w:rFonts w:cs="B Nazanin" w:hint="cs"/>
          <w:b/>
          <w:bCs w:val="0"/>
          <w:sz w:val="24"/>
          <w:szCs w:val="24"/>
          <w:rtl/>
          <w:lang w:bidi="fa-IR"/>
        </w:rPr>
        <w:t>ماده 12ـ در صورتي که واحد/ هسته براي فعاليت در مرکز براي مدت معين درخواست تعليق نمايد در صورت موافقت مرکز رشد اين واحد/هسته بايد دفتر کار خود را مرکز در آن مدت معين تخليه کند و اين مدت جزء سنوات استقرار آن در مرکز محسوب مي گردد.</w:t>
      </w:r>
    </w:p>
    <w:p w:rsidR="00180F52" w:rsidRPr="00084C71" w:rsidRDefault="00180F52" w:rsidP="00521C96">
      <w:pPr>
        <w:spacing w:before="240"/>
        <w:jc w:val="both"/>
        <w:rPr>
          <w:rFonts w:cs="B Nazanin"/>
          <w:b/>
          <w:bCs w:val="0"/>
          <w:sz w:val="24"/>
          <w:szCs w:val="24"/>
          <w:rtl/>
          <w:lang w:bidi="fa-IR"/>
        </w:rPr>
      </w:pPr>
      <w:r w:rsidRPr="00DD6A7B">
        <w:rPr>
          <w:rFonts w:cs="B Nazanin" w:hint="cs"/>
          <w:b/>
          <w:bCs w:val="0"/>
          <w:sz w:val="24"/>
          <w:szCs w:val="24"/>
          <w:highlight w:val="yellow"/>
          <w:rtl/>
          <w:lang w:bidi="fa-IR"/>
        </w:rPr>
        <w:t xml:space="preserve">ماده 13ـ اين آيين نامه در 13 ماده در تاريخ </w:t>
      </w:r>
      <w:r w:rsidR="00EF0FF1" w:rsidRPr="00DD6A7B">
        <w:rPr>
          <w:rFonts w:cs="B Nazanin" w:hint="cs"/>
          <w:b/>
          <w:bCs w:val="0"/>
          <w:sz w:val="24"/>
          <w:szCs w:val="24"/>
          <w:highlight w:val="yellow"/>
          <w:rtl/>
          <w:lang w:bidi="fa-IR"/>
        </w:rPr>
        <w:t xml:space="preserve">            </w:t>
      </w:r>
      <w:r w:rsidRPr="00DD6A7B">
        <w:rPr>
          <w:rFonts w:cs="B Nazanin" w:hint="cs"/>
          <w:b/>
          <w:bCs w:val="0"/>
          <w:sz w:val="24"/>
          <w:szCs w:val="24"/>
          <w:highlight w:val="yellow"/>
          <w:rtl/>
          <w:lang w:bidi="fa-IR"/>
        </w:rPr>
        <w:t>به تصويب شوراي مرکز رشد فناوری سلامت دانشگاه علوم پزشکی خراسان شمالی رسيده و هر گونه تغيير به پيشنهاد مدير مرکز و تاييد شوراي مرکز رشد امکان پذير خواهد بود.</w:t>
      </w:r>
    </w:p>
    <w:p w:rsidR="00962F58" w:rsidRDefault="00962F58">
      <w:pPr>
        <w:bidi w:val="0"/>
        <w:ind w:left="-28" w:hanging="634"/>
        <w:jc w:val="both"/>
        <w:rPr>
          <w:rFonts w:cs="B Nazanin"/>
          <w:b/>
          <w:bCs w:val="0"/>
          <w:sz w:val="24"/>
          <w:szCs w:val="24"/>
          <w:rtl/>
          <w:lang w:bidi="fa-IR"/>
        </w:rPr>
      </w:pPr>
      <w:r>
        <w:rPr>
          <w:rFonts w:cs="B Nazanin"/>
          <w:b/>
          <w:bCs w:val="0"/>
          <w:sz w:val="24"/>
          <w:szCs w:val="24"/>
          <w:rtl/>
          <w:lang w:bidi="fa-IR"/>
        </w:rPr>
        <w:br w:type="page"/>
      </w:r>
    </w:p>
    <w:p w:rsidR="00962F58" w:rsidRPr="00962F58" w:rsidRDefault="00571BC9" w:rsidP="00962F58">
      <w:pPr>
        <w:jc w:val="both"/>
        <w:rPr>
          <w:b/>
          <w:bCs w:val="0"/>
          <w:lang w:bidi="fa-IR"/>
        </w:rPr>
      </w:pPr>
      <w:r>
        <w:rPr>
          <w:b/>
          <w:bCs w:val="0"/>
          <w:noProof/>
          <w:lang w:bidi="fa-IR"/>
        </w:rPr>
        <w:lastRenderedPageBreak/>
        <w:pict>
          <v:rect id="_x0000_s1064" style="position:absolute;left:0;text-align:left;margin-left:234.9pt;margin-top:527.1pt;width:91.8pt;height:24pt;z-index:251693056" strokecolor="white [3212]">
            <v:textbox>
              <w:txbxContent>
                <w:p w:rsidR="009C7E42" w:rsidRPr="009C7E42" w:rsidRDefault="009C7E42" w:rsidP="009C7E42">
                  <w:pPr>
                    <w:jc w:val="center"/>
                    <w:rPr>
                      <w:rFonts w:cs="B Nazanin"/>
                      <w:b/>
                      <w:bCs w:val="0"/>
                      <w:sz w:val="20"/>
                      <w:szCs w:val="20"/>
                      <w:lang w:bidi="fa-IR"/>
                    </w:rPr>
                  </w:pPr>
                  <w:r>
                    <w:rPr>
                      <w:rFonts w:cs="B Nazanin" w:hint="cs"/>
                      <w:b/>
                      <w:bCs w:val="0"/>
                      <w:sz w:val="20"/>
                      <w:szCs w:val="20"/>
                      <w:rtl/>
                      <w:lang w:bidi="fa-IR"/>
                    </w:rPr>
                    <w:t>رد یا پیشنهاد برای آینده</w:t>
                  </w:r>
                </w:p>
              </w:txbxContent>
            </v:textbox>
            <w10:wrap anchorx="page"/>
          </v:rect>
        </w:pict>
      </w:r>
      <w:r>
        <w:rPr>
          <w:b/>
          <w:bCs w:val="0"/>
          <w:noProof/>
          <w:lang w:bidi="fa-IR"/>
        </w:rPr>
        <w:pict>
          <v:rect id="_x0000_s1063" style="position:absolute;left:0;text-align:left;margin-left:222.9pt;margin-top:376.5pt;width:70.2pt;height:37.2pt;z-index:251692032" strokecolor="white [3212]">
            <v:textbox>
              <w:txbxContent>
                <w:p w:rsidR="009C7E42" w:rsidRPr="009C7E42" w:rsidRDefault="009C7E42" w:rsidP="009C7E42">
                  <w:pPr>
                    <w:jc w:val="center"/>
                    <w:rPr>
                      <w:rFonts w:cs="B Nazanin"/>
                      <w:b/>
                      <w:bCs w:val="0"/>
                      <w:sz w:val="20"/>
                      <w:szCs w:val="20"/>
                      <w:lang w:bidi="fa-IR"/>
                    </w:rPr>
                  </w:pPr>
                  <w:r>
                    <w:rPr>
                      <w:rFonts w:cs="B Nazanin" w:hint="cs"/>
                      <w:b/>
                      <w:bCs w:val="0"/>
                      <w:sz w:val="20"/>
                      <w:szCs w:val="20"/>
                      <w:rtl/>
                      <w:lang w:bidi="fa-IR"/>
                    </w:rPr>
                    <w:t xml:space="preserve">رد </w:t>
                  </w:r>
                  <w:r>
                    <w:rPr>
                      <w:rFonts w:cs="B Nazanin" w:hint="cs"/>
                      <w:b/>
                      <w:bCs w:val="0"/>
                      <w:sz w:val="20"/>
                      <w:szCs w:val="20"/>
                      <w:rtl/>
                      <w:lang w:bidi="fa-IR"/>
                    </w:rPr>
                    <w:t>یا پیشنهاد برای آینده</w:t>
                  </w:r>
                </w:p>
              </w:txbxContent>
            </v:textbox>
            <w10:wrap anchorx="page"/>
          </v:rect>
        </w:pict>
      </w:r>
      <w:r>
        <w:rPr>
          <w:b/>
          <w:bCs w:val="0"/>
          <w:noProof/>
          <w:lang w:bidi="fa-IR"/>
        </w:rPr>
        <w:pict>
          <v:rect id="_x0000_s1062" style="position:absolute;left:0;text-align:left;margin-left:218.1pt;margin-top:316.5pt;width:70.2pt;height:37.2pt;z-index:251691008" strokecolor="white [3212]">
            <v:textbox>
              <w:txbxContent>
                <w:p w:rsidR="009C7E42" w:rsidRPr="009C7E42" w:rsidRDefault="009C7E42" w:rsidP="009C7E42">
                  <w:pPr>
                    <w:jc w:val="center"/>
                    <w:rPr>
                      <w:rFonts w:cs="B Nazanin"/>
                      <w:b/>
                      <w:bCs w:val="0"/>
                      <w:sz w:val="20"/>
                      <w:szCs w:val="20"/>
                      <w:lang w:bidi="fa-IR"/>
                    </w:rPr>
                  </w:pPr>
                  <w:r>
                    <w:rPr>
                      <w:rFonts w:cs="B Nazanin" w:hint="cs"/>
                      <w:b/>
                      <w:bCs w:val="0"/>
                      <w:sz w:val="20"/>
                      <w:szCs w:val="20"/>
                      <w:rtl/>
                      <w:lang w:bidi="fa-IR"/>
                    </w:rPr>
                    <w:t xml:space="preserve">نقض </w:t>
                  </w:r>
                  <w:r>
                    <w:rPr>
                      <w:rFonts w:cs="B Nazanin" w:hint="cs"/>
                      <w:b/>
                      <w:bCs w:val="0"/>
                      <w:sz w:val="20"/>
                      <w:szCs w:val="20"/>
                      <w:rtl/>
                      <w:lang w:bidi="fa-IR"/>
                    </w:rPr>
                    <w:t>یا پیشنهاد تغییر</w:t>
                  </w:r>
                </w:p>
              </w:txbxContent>
            </v:textbox>
            <w10:wrap anchorx="page"/>
          </v:rect>
        </w:pict>
      </w:r>
      <w:r>
        <w:rPr>
          <w:b/>
          <w:bCs w:val="0"/>
          <w:noProof/>
          <w:lang w:bidi="fa-IR"/>
        </w:rPr>
        <w:pict>
          <v:rect id="_x0000_s1061" style="position:absolute;left:0;text-align:left;margin-left:87.9pt;margin-top:545.7pt;width:33.65pt;height:19.2pt;z-index:251689984" strokecolor="white [3212]">
            <v:textbox>
              <w:txbxContent>
                <w:p w:rsidR="009C7E42" w:rsidRPr="009C7E42" w:rsidRDefault="009C7E42" w:rsidP="009C7E42">
                  <w:pPr>
                    <w:rPr>
                      <w:rFonts w:cs="B Nazanin"/>
                      <w:b/>
                      <w:bCs w:val="0"/>
                      <w:sz w:val="20"/>
                      <w:szCs w:val="20"/>
                      <w:lang w:bidi="fa-IR"/>
                    </w:rPr>
                  </w:pPr>
                  <w:r w:rsidRPr="009C7E42">
                    <w:rPr>
                      <w:rFonts w:cs="B Nazanin" w:hint="cs"/>
                      <w:b/>
                      <w:bCs w:val="0"/>
                      <w:sz w:val="20"/>
                      <w:szCs w:val="20"/>
                      <w:rtl/>
                      <w:lang w:bidi="fa-IR"/>
                    </w:rPr>
                    <w:t>قبول</w:t>
                  </w:r>
                </w:p>
              </w:txbxContent>
            </v:textbox>
            <w10:wrap anchorx="page"/>
          </v:rect>
        </w:pict>
      </w:r>
      <w:r>
        <w:rPr>
          <w:b/>
          <w:bCs w:val="0"/>
          <w:noProof/>
          <w:lang w:bidi="fa-IR"/>
        </w:rPr>
        <w:pict>
          <v:rect id="_x0000_s1060" style="position:absolute;left:0;text-align:left;margin-left:91.5pt;margin-top:617.7pt;width:33.65pt;height:19.2pt;z-index:251688960" strokecolor="white [3212]">
            <v:textbox>
              <w:txbxContent>
                <w:p w:rsidR="009C7E42" w:rsidRPr="009C7E42" w:rsidRDefault="009C7E42">
                  <w:pPr>
                    <w:rPr>
                      <w:rFonts w:cs="B Nazanin"/>
                      <w:b/>
                      <w:bCs w:val="0"/>
                      <w:sz w:val="20"/>
                      <w:szCs w:val="20"/>
                      <w:lang w:bidi="fa-IR"/>
                    </w:rPr>
                  </w:pPr>
                  <w:r w:rsidRPr="009C7E42">
                    <w:rPr>
                      <w:rFonts w:cs="B Nazanin" w:hint="cs"/>
                      <w:b/>
                      <w:bCs w:val="0"/>
                      <w:sz w:val="20"/>
                      <w:szCs w:val="20"/>
                      <w:rtl/>
                      <w:lang w:bidi="fa-IR"/>
                    </w:rPr>
                    <w:t>قبول</w:t>
                  </w:r>
                </w:p>
              </w:txbxContent>
            </v:textbox>
            <w10:wrap anchorx="page"/>
          </v:rect>
        </w:pict>
      </w:r>
      <w:r>
        <w:rPr>
          <w:b/>
          <w:bCs w:val="0"/>
          <w:noProof/>
          <w:lang w:bidi="fa-IR"/>
        </w:rPr>
        <w:pict>
          <v:rect id="_x0000_s1059" style="position:absolute;left:0;text-align:left;margin-left:-60.3pt;margin-top:625.5pt;width:87.6pt;height:145.2pt;z-index:251687936" strokecolor="white [3212]">
            <v:textbox style="mso-next-textbox:#_x0000_s1059">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Pr>
                      <w:rFonts w:cs="B Nazanin" w:hint="cs"/>
                      <w:b/>
                      <w:bCs w:val="0"/>
                      <w:sz w:val="24"/>
                      <w:szCs w:val="24"/>
                      <w:rtl/>
                      <w:lang w:bidi="fa-IR"/>
                    </w:rPr>
                    <w:t>اولین فرصت پس از ایجاد ظرفیت خالی در مرکز رشد و متناسب با امتیاز کسب شده و اولویت های پذیرش مرکز رشد</w:t>
                  </w:r>
                </w:p>
              </w:txbxContent>
            </v:textbox>
            <w10:wrap anchorx="page"/>
          </v:rect>
        </w:pict>
      </w:r>
      <w:r>
        <w:rPr>
          <w:b/>
          <w:bCs w:val="0"/>
          <w:noProof/>
          <w:lang w:bidi="fa-IR"/>
        </w:rPr>
        <w:pict>
          <v:rect id="_x0000_s1058" style="position:absolute;left:0;text-align:left;margin-left:-41.1pt;margin-top:584.1pt;width:84.6pt;height:41.4pt;z-index:251686912" strokecolor="white [3212]">
            <v:textbox>
              <w:txbxContent>
                <w:p w:rsidR="00C0751B" w:rsidRPr="00C0751B" w:rsidRDefault="00C0751B" w:rsidP="00C0751B">
                  <w:pPr>
                    <w:jc w:val="center"/>
                    <w:rPr>
                      <w:rFonts w:cs="B Nazanin"/>
                      <w:b/>
                      <w:bCs w:val="0"/>
                      <w:sz w:val="24"/>
                      <w:szCs w:val="24"/>
                      <w:lang w:bidi="fa-IR"/>
                    </w:rPr>
                  </w:pPr>
                  <w:r>
                    <w:rPr>
                      <w:rFonts w:cs="B Nazanin" w:hint="cs"/>
                      <w:b/>
                      <w:bCs w:val="0"/>
                      <w:sz w:val="24"/>
                      <w:szCs w:val="24"/>
                      <w:rtl/>
                      <w:lang w:bidi="fa-IR"/>
                    </w:rPr>
                    <w:t xml:space="preserve">حداکثر </w:t>
                  </w:r>
                  <w:r>
                    <w:rPr>
                      <w:rFonts w:cs="B Nazanin" w:hint="cs"/>
                      <w:b/>
                      <w:bCs w:val="0"/>
                      <w:sz w:val="24"/>
                      <w:szCs w:val="24"/>
                      <w:rtl/>
                      <w:lang w:bidi="fa-IR"/>
                    </w:rPr>
                    <w:t>دو روز کاری پس از جلسه شورای فناوری</w:t>
                  </w:r>
                </w:p>
              </w:txbxContent>
            </v:textbox>
            <w10:wrap anchorx="page"/>
          </v:rect>
        </w:pict>
      </w:r>
      <w:r>
        <w:rPr>
          <w:b/>
          <w:bCs w:val="0"/>
          <w:noProof/>
          <w:lang w:bidi="fa-IR"/>
        </w:rPr>
        <w:pict>
          <v:rect id="_x0000_s1057" style="position:absolute;left:0;text-align:left;margin-left:-63.3pt;margin-top:467.1pt;width:63pt;height:123.6pt;z-index:251685888" strokecolor="white [3212]">
            <v:textbox>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Pr>
                      <w:rFonts w:cs="B Nazanin" w:hint="cs"/>
                      <w:b/>
                      <w:bCs w:val="0"/>
                      <w:sz w:val="24"/>
                      <w:szCs w:val="24"/>
                      <w:rtl/>
                      <w:lang w:bidi="fa-IR"/>
                    </w:rPr>
                    <w:t>اولین جلسه شورای فناوری پس از بررسی در کمیته پذیرش</w:t>
                  </w:r>
                </w:p>
              </w:txbxContent>
            </v:textbox>
            <w10:wrap anchorx="page"/>
          </v:rect>
        </w:pict>
      </w:r>
      <w:r>
        <w:rPr>
          <w:b/>
          <w:bCs w:val="0"/>
          <w:noProof/>
          <w:lang w:bidi="fa-IR"/>
        </w:rPr>
        <w:pict>
          <v:rect id="_x0000_s1056" style="position:absolute;left:0;text-align:left;margin-left:-63.3pt;margin-top:329.1pt;width:63pt;height:117.6pt;z-index:251684864" strokecolor="white [3212]">
            <v:textbox>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sidRPr="00C0751B">
                    <w:rPr>
                      <w:rFonts w:cs="B Nazanin" w:hint="cs"/>
                      <w:b/>
                      <w:bCs w:val="0"/>
                      <w:sz w:val="24"/>
                      <w:szCs w:val="24"/>
                      <w:rtl/>
                      <w:lang w:bidi="fa-IR"/>
                    </w:rPr>
                    <w:t>طول سال</w:t>
                  </w:r>
                  <w:r>
                    <w:rPr>
                      <w:rFonts w:cs="B Nazanin" w:hint="cs"/>
                      <w:b/>
                      <w:bCs w:val="0"/>
                      <w:sz w:val="24"/>
                      <w:szCs w:val="24"/>
                      <w:rtl/>
                      <w:lang w:bidi="fa-IR"/>
                    </w:rPr>
                    <w:t xml:space="preserve"> و بلافاصله پس از تکمیل مدارک پذیرش</w:t>
                  </w:r>
                </w:p>
              </w:txbxContent>
            </v:textbox>
            <w10:wrap anchorx="page"/>
          </v:rect>
        </w:pict>
      </w:r>
      <w:r>
        <w:rPr>
          <w:b/>
          <w:bCs w:val="0"/>
          <w:noProof/>
          <w:lang w:bidi="fa-IR"/>
        </w:rPr>
        <w:pict>
          <v:rect id="_x0000_s1055" style="position:absolute;left:0;text-align:left;margin-left:-44.7pt;margin-top:260.7pt;width:94.8pt;height:41.4pt;z-index:251683840" strokecolor="white [3212]">
            <v:textbox>
              <w:txbxContent>
                <w:p w:rsidR="00C0751B" w:rsidRPr="00C0751B" w:rsidRDefault="00C0751B" w:rsidP="00C0751B">
                  <w:pPr>
                    <w:jc w:val="center"/>
                    <w:rPr>
                      <w:rFonts w:cs="B Nazanin"/>
                      <w:b/>
                      <w:bCs w:val="0"/>
                      <w:sz w:val="24"/>
                      <w:szCs w:val="24"/>
                      <w:lang w:bidi="fa-IR"/>
                    </w:rPr>
                  </w:pPr>
                  <w:r>
                    <w:rPr>
                      <w:rFonts w:cs="B Nazanin" w:hint="cs"/>
                      <w:b/>
                      <w:bCs w:val="0"/>
                      <w:sz w:val="24"/>
                      <w:szCs w:val="24"/>
                      <w:rtl/>
                      <w:lang w:bidi="fa-IR"/>
                    </w:rPr>
                    <w:t xml:space="preserve">دو </w:t>
                  </w:r>
                  <w:r>
                    <w:rPr>
                      <w:rFonts w:cs="B Nazanin" w:hint="cs"/>
                      <w:b/>
                      <w:bCs w:val="0"/>
                      <w:sz w:val="24"/>
                      <w:szCs w:val="24"/>
                      <w:rtl/>
                      <w:lang w:bidi="fa-IR"/>
                    </w:rPr>
                    <w:t>هفته پس از مرحله قبل</w:t>
                  </w:r>
                </w:p>
              </w:txbxContent>
            </v:textbox>
            <w10:wrap anchorx="page"/>
          </v:rect>
        </w:pict>
      </w:r>
      <w:r>
        <w:rPr>
          <w:b/>
          <w:bCs w:val="0"/>
          <w:noProof/>
          <w:lang w:bidi="fa-IR"/>
        </w:rPr>
        <w:pict>
          <v:rect id="_x0000_s1054" style="position:absolute;left:0;text-align:left;margin-left:-35.7pt;margin-top:185.7pt;width:63pt;height:30.6pt;z-index:251682816" strokecolor="white [3212]">
            <v:textbox>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sidRPr="00C0751B">
                    <w:rPr>
                      <w:rFonts w:cs="B Nazanin" w:hint="cs"/>
                      <w:b/>
                      <w:bCs w:val="0"/>
                      <w:sz w:val="24"/>
                      <w:szCs w:val="24"/>
                      <w:rtl/>
                      <w:lang w:bidi="fa-IR"/>
                    </w:rPr>
                    <w:t>طول سال</w:t>
                  </w:r>
                </w:p>
              </w:txbxContent>
            </v:textbox>
            <w10:wrap anchorx="page"/>
          </v:rect>
        </w:pict>
      </w:r>
      <w:r>
        <w:rPr>
          <w:b/>
          <w:bCs w:val="0"/>
          <w:noProof/>
          <w:lang w:bidi="fa-IR"/>
        </w:rPr>
        <w:pict>
          <v:rect id="_x0000_s1053" style="position:absolute;left:0;text-align:left;margin-left:-35.7pt;margin-top:123.9pt;width:63pt;height:30.6pt;z-index:251681792" strokecolor="white [3212]">
            <v:textbox>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sidRPr="00C0751B">
                    <w:rPr>
                      <w:rFonts w:cs="B Nazanin" w:hint="cs"/>
                      <w:b/>
                      <w:bCs w:val="0"/>
                      <w:sz w:val="24"/>
                      <w:szCs w:val="24"/>
                      <w:rtl/>
                      <w:lang w:bidi="fa-IR"/>
                    </w:rPr>
                    <w:t>طول سال</w:t>
                  </w:r>
                </w:p>
              </w:txbxContent>
            </v:textbox>
            <w10:wrap anchorx="page"/>
          </v:rect>
        </w:pict>
      </w:r>
      <w:r>
        <w:rPr>
          <w:b/>
          <w:bCs w:val="0"/>
          <w:noProof/>
          <w:lang w:bidi="fa-IR"/>
        </w:rPr>
        <w:pict>
          <v:rect id="_x0000_s1052" style="position:absolute;left:0;text-align:left;margin-left:-35.7pt;margin-top:46.5pt;width:63pt;height:30.6pt;z-index:251680768" strokecolor="white [3212]">
            <v:textbox>
              <w:txbxContent>
                <w:p w:rsidR="00C0751B" w:rsidRPr="00C0751B" w:rsidRDefault="00C0751B" w:rsidP="00C0751B">
                  <w:pPr>
                    <w:jc w:val="center"/>
                    <w:rPr>
                      <w:rFonts w:cs="B Nazanin"/>
                      <w:b/>
                      <w:bCs w:val="0"/>
                      <w:sz w:val="24"/>
                      <w:szCs w:val="24"/>
                      <w:lang w:bidi="fa-IR"/>
                    </w:rPr>
                  </w:pPr>
                  <w:r w:rsidRPr="00C0751B">
                    <w:rPr>
                      <w:rFonts w:cs="B Nazanin" w:hint="cs"/>
                      <w:b/>
                      <w:bCs w:val="0"/>
                      <w:sz w:val="24"/>
                      <w:szCs w:val="24"/>
                      <w:rtl/>
                      <w:lang w:bidi="fa-IR"/>
                    </w:rPr>
                    <w:t xml:space="preserve">در </w:t>
                  </w:r>
                  <w:r w:rsidRPr="00C0751B">
                    <w:rPr>
                      <w:rFonts w:cs="B Nazanin" w:hint="cs"/>
                      <w:b/>
                      <w:bCs w:val="0"/>
                      <w:sz w:val="24"/>
                      <w:szCs w:val="24"/>
                      <w:rtl/>
                      <w:lang w:bidi="fa-IR"/>
                    </w:rPr>
                    <w:t>طول سال</w:t>
                  </w:r>
                </w:p>
              </w:txbxContent>
            </v:textbox>
            <w10:wrap anchorx="page"/>
          </v:rect>
        </w:pict>
      </w:r>
      <w:r>
        <w:rPr>
          <w:b/>
          <w:bCs w:val="0"/>
          <w:noProof/>
          <w:lang w:bidi="fa-IR"/>
        </w:rPr>
        <w:pict>
          <v:shapetype id="_x0000_t32" coordsize="21600,21600" o:spt="32" o:oned="t" path="m,l21600,21600e" filled="f">
            <v:path arrowok="t" fillok="f" o:connecttype="none"/>
            <o:lock v:ext="edit" shapetype="t"/>
          </v:shapetype>
          <v:shape id="_x0000_s1050" type="#_x0000_t32" style="position:absolute;left:0;text-align:left;margin-left:132.3pt;margin-top:555.9pt;width:267.6pt;height:0;z-index:251679744" o:connectortype="straight">
            <v:stroke endarrow="block"/>
            <w10:wrap anchorx="page"/>
          </v:shape>
        </w:pict>
      </w:r>
      <w:r>
        <w:rPr>
          <w:b/>
          <w:bCs w:val="0"/>
          <w:noProof/>
          <w:lang w:bidi="fa-IR"/>
        </w:rPr>
        <w:pict>
          <v:shape id="_x0000_s1049" type="#_x0000_t32" style="position:absolute;left:0;text-align:left;margin-left:132.3pt;margin-top:413.7pt;width:262.8pt;height:7.2pt;z-index:251678720" o:connectortype="straight">
            <v:stroke endarrow="block"/>
            <w10:wrap anchorx="page"/>
          </v:shape>
        </w:pict>
      </w:r>
      <w:r>
        <w:rPr>
          <w:b/>
          <w:bCs w:val="0"/>
          <w:noProof/>
          <w:lang w:bidi="fa-IR"/>
        </w:rPr>
        <w:pict>
          <v:shape id="_x0000_s1048" type="#_x0000_t32" style="position:absolute;left:0;text-align:left;margin-left:395.1pt;margin-top:404.1pt;width:4.8pt;height:172.2pt;z-index:251677696" o:connectortype="straight">
            <v:stroke endarrow="block"/>
            <w10:wrap anchorx="page"/>
          </v:shape>
        </w:pict>
      </w:r>
      <w:r>
        <w:rPr>
          <w:b/>
          <w:bCs w:val="0"/>
          <w:noProof/>
          <w:lang w:bidi="fa-IR"/>
        </w:rPr>
        <w:pict>
          <v:roundrect id="_x0000_s1038" style="position:absolute;left:0;text-align:left;margin-left:308.7pt;margin-top:576.3pt;width:184.2pt;height:49.2pt;z-index:251668480" arcsize="10923f">
            <v:textbox>
              <w:txbxContent>
                <w:p w:rsidR="003C7D87" w:rsidRDefault="003C7D87" w:rsidP="003C7D87">
                  <w:pPr>
                    <w:jc w:val="center"/>
                    <w:rPr>
                      <w:rFonts w:cs="B Nazanin"/>
                      <w:b/>
                      <w:bCs w:val="0"/>
                      <w:sz w:val="24"/>
                      <w:szCs w:val="24"/>
                      <w:u w:val="single"/>
                      <w:rtl/>
                      <w:lang w:bidi="fa-IR"/>
                    </w:rPr>
                  </w:pPr>
                  <w:r w:rsidRPr="003C7D87">
                    <w:rPr>
                      <w:rFonts w:cs="B Nazanin" w:hint="cs"/>
                      <w:b/>
                      <w:bCs w:val="0"/>
                      <w:sz w:val="24"/>
                      <w:szCs w:val="24"/>
                      <w:u w:val="single"/>
                      <w:rtl/>
                      <w:lang w:bidi="fa-IR"/>
                    </w:rPr>
                    <w:t xml:space="preserve">اعلام </w:t>
                  </w:r>
                  <w:r w:rsidRPr="003C7D87">
                    <w:rPr>
                      <w:rFonts w:cs="B Nazanin" w:hint="cs"/>
                      <w:b/>
                      <w:bCs w:val="0"/>
                      <w:sz w:val="24"/>
                      <w:szCs w:val="24"/>
                      <w:u w:val="single"/>
                      <w:rtl/>
                      <w:lang w:bidi="fa-IR"/>
                    </w:rPr>
                    <w:t>عدم پذیرش یا پیشنهادات، بایگانی طرح</w:t>
                  </w:r>
                </w:p>
                <w:p w:rsidR="003C7D87" w:rsidRPr="003C7D87" w:rsidRDefault="003C7D87" w:rsidP="003C7D87">
                  <w:pPr>
                    <w:jc w:val="center"/>
                    <w:rPr>
                      <w:rFonts w:cs="B Nazanin"/>
                      <w:b/>
                      <w:bCs w:val="0"/>
                      <w:sz w:val="24"/>
                      <w:szCs w:val="24"/>
                      <w:lang w:bidi="fa-IR"/>
                    </w:rPr>
                  </w:pPr>
                  <w:r w:rsidRPr="003C7D87">
                    <w:rPr>
                      <w:rFonts w:cs="B Nazanin" w:hint="cs"/>
                      <w:b/>
                      <w:bCs w:val="0"/>
                      <w:sz w:val="24"/>
                      <w:szCs w:val="24"/>
                      <w:rtl/>
                      <w:lang w:bidi="fa-IR"/>
                    </w:rPr>
                    <w:t>واحد جذب و پذیرش</w:t>
                  </w:r>
                </w:p>
              </w:txbxContent>
            </v:textbox>
            <w10:wrap anchorx="page"/>
          </v:roundrect>
        </w:pict>
      </w:r>
      <w:r>
        <w:rPr>
          <w:b/>
          <w:bCs w:val="0"/>
          <w:noProof/>
          <w:lang w:bidi="fa-I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125.15pt;margin-top:617.7pt;width:7.15pt;height:26.4pt;z-index:251676672">
            <v:textbox style="layout-flow:vertical-ideographic"/>
            <w10:wrap anchorx="page"/>
          </v:shape>
        </w:pict>
      </w:r>
      <w:r>
        <w:rPr>
          <w:b/>
          <w:bCs w:val="0"/>
          <w:noProof/>
          <w:lang w:bidi="fa-IR"/>
        </w:rPr>
        <w:pict>
          <v:shape id="_x0000_s1046" type="#_x0000_t67" style="position:absolute;left:0;text-align:left;margin-left:125.15pt;margin-top:545.7pt;width:7.15pt;height:25.8pt;z-index:251675648">
            <v:textbox style="layout-flow:vertical-ideographic"/>
            <w10:wrap anchorx="page"/>
          </v:shape>
        </w:pict>
      </w:r>
      <w:r>
        <w:rPr>
          <w:b/>
          <w:bCs w:val="0"/>
          <w:noProof/>
          <w:lang w:bidi="fa-IR"/>
        </w:rPr>
        <w:pict>
          <v:roundrect id="_x0000_s1036" style="position:absolute;left:0;text-align:left;margin-left:57.3pt;margin-top:571.5pt;width:135pt;height:46.2pt;z-index:251666432" arcsize="10923f">
            <v:textbox>
              <w:txbxContent>
                <w:p w:rsidR="000D2605" w:rsidRDefault="000D2605" w:rsidP="000D2605">
                  <w:pPr>
                    <w:jc w:val="center"/>
                    <w:rPr>
                      <w:rFonts w:cs="B Nazanin"/>
                      <w:b/>
                      <w:bCs w:val="0"/>
                      <w:sz w:val="24"/>
                      <w:szCs w:val="24"/>
                      <w:u w:val="single"/>
                      <w:rtl/>
                      <w:lang w:bidi="fa-IR"/>
                    </w:rPr>
                  </w:pPr>
                  <w:r w:rsidRPr="000D2605">
                    <w:rPr>
                      <w:rFonts w:cs="B Nazanin" w:hint="cs"/>
                      <w:b/>
                      <w:bCs w:val="0"/>
                      <w:sz w:val="24"/>
                      <w:szCs w:val="24"/>
                      <w:u w:val="single"/>
                      <w:rtl/>
                      <w:lang w:bidi="fa-IR"/>
                    </w:rPr>
                    <w:t xml:space="preserve">اعلام </w:t>
                  </w:r>
                  <w:r w:rsidRPr="000D2605">
                    <w:rPr>
                      <w:rFonts w:cs="B Nazanin" w:hint="cs"/>
                      <w:b/>
                      <w:bCs w:val="0"/>
                      <w:sz w:val="24"/>
                      <w:szCs w:val="24"/>
                      <w:u w:val="single"/>
                      <w:rtl/>
                      <w:lang w:bidi="fa-IR"/>
                    </w:rPr>
                    <w:t>پذیرش در دوره پیش رشد</w:t>
                  </w:r>
                </w:p>
                <w:p w:rsidR="000D2605" w:rsidRPr="000D2605" w:rsidRDefault="000D2605" w:rsidP="000D2605">
                  <w:pPr>
                    <w:jc w:val="center"/>
                    <w:rPr>
                      <w:rFonts w:cs="B Nazanin"/>
                      <w:b/>
                      <w:bCs w:val="0"/>
                      <w:sz w:val="24"/>
                      <w:szCs w:val="24"/>
                      <w:lang w:bidi="fa-IR"/>
                    </w:rPr>
                  </w:pPr>
                  <w:r w:rsidRPr="000D2605">
                    <w:rPr>
                      <w:rFonts w:cs="B Nazanin" w:hint="cs"/>
                      <w:b/>
                      <w:bCs w:val="0"/>
                      <w:sz w:val="24"/>
                      <w:szCs w:val="24"/>
                      <w:rtl/>
                      <w:lang w:bidi="fa-IR"/>
                    </w:rPr>
                    <w:t>واحد جذب و پذیرش</w:t>
                  </w:r>
                </w:p>
              </w:txbxContent>
            </v:textbox>
            <w10:wrap anchorx="page"/>
          </v:roundrect>
        </w:pict>
      </w:r>
      <w:r>
        <w:rPr>
          <w:b/>
          <w:bCs w:val="0"/>
          <w:noProof/>
          <w:lang w:bidi="fa-IR"/>
        </w:rPr>
        <w:pict>
          <v:rect id="_x0000_s1037" style="position:absolute;left:0;text-align:left;margin-left:34.5pt;margin-top:644.1pt;width:175.8pt;height:46.2pt;z-index:251667456">
            <v:textbox>
              <w:txbxContent>
                <w:p w:rsidR="003C7D87" w:rsidRDefault="003C7D87" w:rsidP="003C7D87">
                  <w:pPr>
                    <w:jc w:val="center"/>
                    <w:rPr>
                      <w:rFonts w:cs="B Nazanin"/>
                      <w:b/>
                      <w:bCs w:val="0"/>
                      <w:sz w:val="24"/>
                      <w:szCs w:val="24"/>
                      <w:u w:val="single"/>
                      <w:rtl/>
                      <w:lang w:bidi="fa-IR"/>
                    </w:rPr>
                  </w:pPr>
                  <w:r w:rsidRPr="003C7D87">
                    <w:rPr>
                      <w:rFonts w:cs="B Nazanin" w:hint="cs"/>
                      <w:b/>
                      <w:bCs w:val="0"/>
                      <w:sz w:val="24"/>
                      <w:szCs w:val="24"/>
                      <w:u w:val="single"/>
                      <w:rtl/>
                      <w:lang w:bidi="fa-IR"/>
                    </w:rPr>
                    <w:t xml:space="preserve">تهیه </w:t>
                  </w:r>
                  <w:r w:rsidRPr="003C7D87">
                    <w:rPr>
                      <w:rFonts w:cs="B Nazanin" w:hint="cs"/>
                      <w:b/>
                      <w:bCs w:val="0"/>
                      <w:sz w:val="24"/>
                      <w:szCs w:val="24"/>
                      <w:u w:val="single"/>
                      <w:rtl/>
                      <w:lang w:bidi="fa-IR"/>
                    </w:rPr>
                    <w:t>پیش نویس و انعقاد قراردادها استقرار</w:t>
                  </w:r>
                </w:p>
                <w:p w:rsidR="003C7D87" w:rsidRPr="003C7D87" w:rsidRDefault="003C7D87" w:rsidP="003C7D87">
                  <w:pPr>
                    <w:jc w:val="center"/>
                    <w:rPr>
                      <w:rFonts w:cs="B Nazanin"/>
                      <w:b/>
                      <w:bCs w:val="0"/>
                      <w:sz w:val="24"/>
                      <w:szCs w:val="24"/>
                      <w:lang w:bidi="fa-IR"/>
                    </w:rPr>
                  </w:pPr>
                  <w:r w:rsidRPr="003C7D87">
                    <w:rPr>
                      <w:rFonts w:cs="B Nazanin" w:hint="cs"/>
                      <w:b/>
                      <w:bCs w:val="0"/>
                      <w:sz w:val="24"/>
                      <w:szCs w:val="24"/>
                      <w:rtl/>
                      <w:lang w:bidi="fa-IR"/>
                    </w:rPr>
                    <w:t>واحد فناور-واحد جذب و پذیرش</w:t>
                  </w:r>
                </w:p>
              </w:txbxContent>
            </v:textbox>
            <w10:wrap anchorx="page"/>
          </v:rect>
        </w:pict>
      </w:r>
      <w:r>
        <w:rPr>
          <w:b/>
          <w:bCs w:val="0"/>
          <w:noProof/>
          <w:lang w:bidi="fa-IR"/>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3.3pt;margin-top:432.3pt;width:262.2pt;height:113.4pt;z-index:251665408">
            <v:textbox>
              <w:txbxContent>
                <w:p w:rsidR="00316F4D" w:rsidRPr="001A3670" w:rsidRDefault="00316F4D" w:rsidP="00316F4D">
                  <w:pPr>
                    <w:jc w:val="center"/>
                    <w:rPr>
                      <w:rFonts w:cs="B Nazanin"/>
                      <w:b/>
                      <w:bCs w:val="0"/>
                      <w:sz w:val="24"/>
                      <w:szCs w:val="24"/>
                      <w:u w:val="single"/>
                      <w:rtl/>
                      <w:lang w:bidi="fa-IR"/>
                    </w:rPr>
                  </w:pPr>
                  <w:r w:rsidRPr="00316F4D">
                    <w:rPr>
                      <w:rFonts w:cs="B Nazanin" w:hint="cs"/>
                      <w:b/>
                      <w:bCs w:val="0"/>
                      <w:sz w:val="24"/>
                      <w:szCs w:val="24"/>
                      <w:rtl/>
                      <w:lang w:bidi="fa-IR"/>
                    </w:rPr>
                    <w:t xml:space="preserve">بررسی </w:t>
                  </w:r>
                  <w:r w:rsidRPr="00316F4D">
                    <w:rPr>
                      <w:rFonts w:cs="B Nazanin" w:hint="cs"/>
                      <w:b/>
                      <w:bCs w:val="0"/>
                      <w:sz w:val="24"/>
                      <w:szCs w:val="24"/>
                      <w:rtl/>
                      <w:lang w:bidi="fa-IR"/>
                    </w:rPr>
                    <w:t xml:space="preserve">طرح و نظرات کمیته </w:t>
                  </w:r>
                  <w:r w:rsidRPr="001A3670">
                    <w:rPr>
                      <w:rFonts w:cs="B Nazanin" w:hint="cs"/>
                      <w:b/>
                      <w:bCs w:val="0"/>
                      <w:sz w:val="24"/>
                      <w:szCs w:val="24"/>
                      <w:u w:val="single"/>
                      <w:rtl/>
                      <w:lang w:bidi="fa-IR"/>
                    </w:rPr>
                    <w:t>پذیرش</w:t>
                  </w:r>
                </w:p>
                <w:p w:rsidR="00316F4D" w:rsidRPr="00316F4D" w:rsidRDefault="001A3670" w:rsidP="00316F4D">
                  <w:pPr>
                    <w:jc w:val="center"/>
                    <w:rPr>
                      <w:rFonts w:cs="B Nazanin"/>
                      <w:sz w:val="24"/>
                      <w:szCs w:val="24"/>
                      <w:lang w:bidi="fa-IR"/>
                    </w:rPr>
                  </w:pPr>
                  <w:r w:rsidRPr="001A3670">
                    <w:rPr>
                      <w:rFonts w:cs="B Nazanin" w:hint="cs"/>
                      <w:b/>
                      <w:bCs w:val="0"/>
                      <w:sz w:val="24"/>
                      <w:szCs w:val="24"/>
                      <w:rtl/>
                      <w:lang w:bidi="fa-IR"/>
                    </w:rPr>
                    <w:t>شورای فناوری مرکز رشد</w:t>
                  </w:r>
                </w:p>
              </w:txbxContent>
            </v:textbox>
            <w10:wrap anchorx="page"/>
          </v:shape>
        </w:pict>
      </w:r>
      <w:r>
        <w:rPr>
          <w:b/>
          <w:bCs w:val="0"/>
          <w:noProof/>
          <w:lang w:bidi="fa-IR"/>
        </w:rPr>
        <w:pict>
          <v:shape id="_x0000_s1045" type="#_x0000_t67" style="position:absolute;left:0;text-align:left;margin-left:125.15pt;margin-top:398.7pt;width:7.15pt;height:33.6pt;z-index:251674624">
            <v:textbox style="layout-flow:vertical-ideographic"/>
            <w10:wrap anchorx="page"/>
          </v:shape>
        </w:pict>
      </w:r>
      <w:r>
        <w:rPr>
          <w:b/>
          <w:bCs w:val="0"/>
          <w:noProof/>
          <w:lang w:bidi="fa-I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249.3pt;margin-top:359.15pt;width:12.6pt;height:7.15pt;z-index:251673600">
            <w10:wrap anchorx="page"/>
          </v:shape>
        </w:pict>
      </w:r>
      <w:r>
        <w:rPr>
          <w:b/>
          <w:bCs w:val="0"/>
          <w:noProof/>
          <w:lang w:bidi="fa-IR"/>
        </w:rPr>
        <w:pict>
          <v:shape id="_x0000_s1033" type="#_x0000_t4" style="position:absolute;left:0;text-align:left;margin-left:261.9pt;margin-top:321.3pt;width:264.6pt;height:82.8pt;z-index:251664384">
            <v:textbox>
              <w:txbxContent>
                <w:p w:rsidR="00316F4D" w:rsidRDefault="00316F4D" w:rsidP="00316F4D">
                  <w:pPr>
                    <w:jc w:val="center"/>
                    <w:rPr>
                      <w:rFonts w:cs="B Nazanin"/>
                      <w:b/>
                      <w:bCs w:val="0"/>
                      <w:sz w:val="24"/>
                      <w:szCs w:val="24"/>
                      <w:u w:val="single"/>
                      <w:rtl/>
                      <w:lang w:bidi="fa-IR"/>
                    </w:rPr>
                  </w:pPr>
                  <w:r w:rsidRPr="00316F4D">
                    <w:rPr>
                      <w:rFonts w:cs="B Nazanin" w:hint="cs"/>
                      <w:b/>
                      <w:bCs w:val="0"/>
                      <w:sz w:val="24"/>
                      <w:szCs w:val="24"/>
                      <w:u w:val="single"/>
                      <w:rtl/>
                      <w:lang w:bidi="fa-IR"/>
                    </w:rPr>
                    <w:t xml:space="preserve">تکمیل </w:t>
                  </w:r>
                  <w:r w:rsidRPr="00316F4D">
                    <w:rPr>
                      <w:rFonts w:cs="B Nazanin" w:hint="cs"/>
                      <w:b/>
                      <w:bCs w:val="0"/>
                      <w:sz w:val="24"/>
                      <w:szCs w:val="24"/>
                      <w:u w:val="single"/>
                      <w:rtl/>
                      <w:lang w:bidi="fa-IR"/>
                    </w:rPr>
                    <w:t>یا اصلاح طرح یا پرونده</w:t>
                  </w:r>
                </w:p>
                <w:p w:rsidR="00316F4D" w:rsidRPr="00316F4D" w:rsidRDefault="00316F4D" w:rsidP="00316F4D">
                  <w:pPr>
                    <w:jc w:val="center"/>
                    <w:rPr>
                      <w:rFonts w:cs="B Nazanin"/>
                      <w:b/>
                      <w:bCs w:val="0"/>
                      <w:sz w:val="24"/>
                      <w:szCs w:val="24"/>
                      <w:lang w:bidi="fa-IR"/>
                    </w:rPr>
                  </w:pPr>
                  <w:r w:rsidRPr="00316F4D">
                    <w:rPr>
                      <w:rFonts w:cs="B Nazanin" w:hint="cs"/>
                      <w:b/>
                      <w:bCs w:val="0"/>
                      <w:sz w:val="24"/>
                      <w:szCs w:val="24"/>
                      <w:rtl/>
                      <w:lang w:bidi="fa-IR"/>
                    </w:rPr>
                    <w:t>واحد فناور-واحد جذب و پذیرش</w:t>
                  </w:r>
                </w:p>
              </w:txbxContent>
            </v:textbox>
            <w10:wrap anchorx="page"/>
          </v:shape>
        </w:pict>
      </w:r>
      <w:r>
        <w:rPr>
          <w:b/>
          <w:bCs w:val="0"/>
          <w:noProof/>
          <w:lang w:bidi="fa-IR"/>
        </w:rPr>
        <w:pict>
          <v:shape id="_x0000_s1032" type="#_x0000_t4" style="position:absolute;left:0;text-align:left;margin-left:-.3pt;margin-top:326.1pt;width:249.6pt;height:72.6pt;z-index:251663360">
            <v:textbox style="mso-next-textbox:#_x0000_s1032">
              <w:txbxContent>
                <w:p w:rsidR="00316F4D" w:rsidRDefault="00316F4D" w:rsidP="00316F4D">
                  <w:pPr>
                    <w:jc w:val="center"/>
                    <w:rPr>
                      <w:rFonts w:cs="B Nazanin"/>
                      <w:b/>
                      <w:bCs w:val="0"/>
                      <w:sz w:val="24"/>
                      <w:szCs w:val="24"/>
                      <w:u w:val="single"/>
                      <w:rtl/>
                      <w:lang w:bidi="fa-IR"/>
                    </w:rPr>
                  </w:pPr>
                  <w:r w:rsidRPr="00316F4D">
                    <w:rPr>
                      <w:rFonts w:cs="B Nazanin" w:hint="cs"/>
                      <w:b/>
                      <w:bCs w:val="0"/>
                      <w:sz w:val="24"/>
                      <w:szCs w:val="24"/>
                      <w:u w:val="single"/>
                      <w:rtl/>
                      <w:lang w:bidi="fa-IR"/>
                    </w:rPr>
                    <w:t xml:space="preserve">بررسی </w:t>
                  </w:r>
                  <w:r w:rsidRPr="00316F4D">
                    <w:rPr>
                      <w:rFonts w:cs="B Nazanin" w:hint="cs"/>
                      <w:b/>
                      <w:bCs w:val="0"/>
                      <w:sz w:val="24"/>
                      <w:szCs w:val="24"/>
                      <w:u w:val="single"/>
                      <w:rtl/>
                      <w:lang w:bidi="fa-IR"/>
                    </w:rPr>
                    <w:t>طرح و مصاحبه حضوری</w:t>
                  </w:r>
                </w:p>
                <w:p w:rsidR="00316F4D" w:rsidRPr="00316F4D" w:rsidRDefault="00316F4D" w:rsidP="00316F4D">
                  <w:pPr>
                    <w:jc w:val="center"/>
                    <w:rPr>
                      <w:rFonts w:cs="B Nazanin"/>
                      <w:b/>
                      <w:bCs w:val="0"/>
                      <w:sz w:val="24"/>
                      <w:szCs w:val="24"/>
                      <w:lang w:bidi="fa-IR"/>
                    </w:rPr>
                  </w:pPr>
                  <w:r w:rsidRPr="00316F4D">
                    <w:rPr>
                      <w:rFonts w:cs="B Nazanin" w:hint="cs"/>
                      <w:b/>
                      <w:bCs w:val="0"/>
                      <w:sz w:val="24"/>
                      <w:szCs w:val="24"/>
                      <w:rtl/>
                      <w:lang w:bidi="fa-IR"/>
                    </w:rPr>
                    <w:t>کمیته پذیرش و ارزیابی</w:t>
                  </w:r>
                </w:p>
              </w:txbxContent>
            </v:textbox>
            <w10:wrap anchorx="page"/>
          </v:shape>
        </w:pict>
      </w:r>
      <w:r>
        <w:rPr>
          <w:b/>
          <w:bCs w:val="0"/>
          <w:noProof/>
          <w:lang w:bidi="fa-IR"/>
        </w:rPr>
        <w:pict>
          <v:shape id="_x0000_s1043" type="#_x0000_t67" style="position:absolute;left:0;text-align:left;margin-left:118pt;margin-top:297.9pt;width:7.15pt;height:28.2pt;z-index:251672576">
            <v:textbox style="layout-flow:vertical-ideographic"/>
            <w10:wrap anchorx="page"/>
          </v:shape>
        </w:pict>
      </w:r>
      <w:r>
        <w:rPr>
          <w:b/>
          <w:bCs w:val="0"/>
          <w:noProof/>
          <w:lang w:bidi="fa-IR"/>
        </w:rPr>
        <w:pict>
          <v:shape id="_x0000_s1042" type="#_x0000_t67" style="position:absolute;left:0;text-align:left;margin-left:125.15pt;margin-top:232.5pt;width:7.15pt;height:22.8pt;z-index:251671552">
            <v:textbox style="layout-flow:vertical-ideographic"/>
            <w10:wrap anchorx="page"/>
          </v:shape>
        </w:pict>
      </w:r>
      <w:r>
        <w:rPr>
          <w:b/>
          <w:bCs w:val="0"/>
          <w:noProof/>
          <w:lang w:bidi="fa-IR"/>
        </w:rPr>
        <w:pict>
          <v:rect id="_x0000_s1031" style="position:absolute;left:0;text-align:left;margin-left:57.3pt;margin-top:255.3pt;width:138pt;height:42.6pt;z-index:251662336">
            <v:textbox>
              <w:txbxContent>
                <w:p w:rsidR="0065377A" w:rsidRDefault="0065377A" w:rsidP="0065377A">
                  <w:pPr>
                    <w:jc w:val="center"/>
                    <w:rPr>
                      <w:rFonts w:cs="B Nazanin"/>
                      <w:b/>
                      <w:bCs w:val="0"/>
                      <w:sz w:val="24"/>
                      <w:szCs w:val="24"/>
                      <w:u w:val="single"/>
                      <w:rtl/>
                      <w:lang w:bidi="fa-IR"/>
                    </w:rPr>
                  </w:pPr>
                  <w:r w:rsidRPr="0065377A">
                    <w:rPr>
                      <w:rFonts w:cs="B Nazanin" w:hint="cs"/>
                      <w:b/>
                      <w:bCs w:val="0"/>
                      <w:sz w:val="24"/>
                      <w:szCs w:val="24"/>
                      <w:u w:val="single"/>
                      <w:rtl/>
                      <w:lang w:bidi="fa-IR"/>
                    </w:rPr>
                    <w:t xml:space="preserve">تکمیل </w:t>
                  </w:r>
                  <w:r w:rsidRPr="0065377A">
                    <w:rPr>
                      <w:rFonts w:cs="B Nazanin" w:hint="cs"/>
                      <w:b/>
                      <w:bCs w:val="0"/>
                      <w:sz w:val="24"/>
                      <w:szCs w:val="24"/>
                      <w:u w:val="single"/>
                      <w:rtl/>
                      <w:lang w:bidi="fa-IR"/>
                    </w:rPr>
                    <w:t>و تحویل مدارک پذیرش</w:t>
                  </w:r>
                </w:p>
                <w:p w:rsidR="0065377A" w:rsidRPr="0065377A" w:rsidRDefault="0065377A" w:rsidP="0065377A">
                  <w:pPr>
                    <w:jc w:val="center"/>
                    <w:rPr>
                      <w:rFonts w:cs="B Nazanin"/>
                      <w:b/>
                      <w:bCs w:val="0"/>
                      <w:sz w:val="24"/>
                      <w:szCs w:val="24"/>
                      <w:lang w:bidi="fa-IR"/>
                    </w:rPr>
                  </w:pPr>
                  <w:r w:rsidRPr="0065377A">
                    <w:rPr>
                      <w:rFonts w:cs="B Nazanin" w:hint="cs"/>
                      <w:b/>
                      <w:bCs w:val="0"/>
                      <w:sz w:val="24"/>
                      <w:szCs w:val="24"/>
                      <w:rtl/>
                      <w:lang w:bidi="fa-IR"/>
                    </w:rPr>
                    <w:t>واحد فناور- واحد جذب و پذیرش</w:t>
                  </w:r>
                </w:p>
              </w:txbxContent>
            </v:textbox>
            <w10:wrap anchorx="page"/>
          </v:rect>
        </w:pict>
      </w:r>
      <w:r>
        <w:rPr>
          <w:b/>
          <w:bCs w:val="0"/>
          <w:noProof/>
          <w:lang w:bidi="fa-IR"/>
        </w:rPr>
        <w:pict>
          <v:shape id="_x0000_s1041" type="#_x0000_t67" style="position:absolute;left:0;text-align:left;margin-left:125.15pt;margin-top:154.5pt;width:7.15pt;height:19.8pt;z-index:251670528">
            <v:textbox style="layout-flow:vertical-ideographic"/>
            <w10:wrap anchorx="page"/>
          </v:shape>
        </w:pict>
      </w:r>
      <w:r>
        <w:rPr>
          <w:b/>
          <w:bCs w:val="0"/>
          <w:noProof/>
          <w:lang w:bidi="fa-IR"/>
        </w:rPr>
        <w:pict>
          <v:shape id="_x0000_s1039" type="#_x0000_t67" style="position:absolute;left:0;text-align:left;margin-left:125.15pt;margin-top:102.9pt;width:7.15pt;height:21pt;z-index:251669504">
            <v:textbox style="layout-flow:vertical-ideographic"/>
            <w10:wrap anchorx="page"/>
          </v:shape>
        </w:pict>
      </w:r>
      <w:r>
        <w:rPr>
          <w:b/>
          <w:bCs w:val="0"/>
          <w:noProof/>
          <w:lang w:bidi="fa-IR"/>
        </w:rPr>
        <w:pict>
          <v:rect id="_x0000_s1030" style="position:absolute;left:0;text-align:left;margin-left:43.5pt;margin-top:174.3pt;width:171pt;height:58.2pt;z-index:251661312">
            <v:textbox>
              <w:txbxContent>
                <w:p w:rsidR="0065377A" w:rsidRDefault="0065377A" w:rsidP="0065377A">
                  <w:pPr>
                    <w:jc w:val="center"/>
                    <w:rPr>
                      <w:rFonts w:cs="B Nazanin"/>
                      <w:b/>
                      <w:bCs w:val="0"/>
                      <w:sz w:val="24"/>
                      <w:szCs w:val="24"/>
                      <w:rtl/>
                      <w:lang w:bidi="fa-IR"/>
                    </w:rPr>
                  </w:pPr>
                  <w:r>
                    <w:rPr>
                      <w:rFonts w:cs="B Nazanin" w:hint="cs"/>
                      <w:b/>
                      <w:bCs w:val="0"/>
                      <w:sz w:val="24"/>
                      <w:szCs w:val="24"/>
                      <w:rtl/>
                      <w:lang w:bidi="fa-IR"/>
                    </w:rPr>
                    <w:t xml:space="preserve">مصاحبه </w:t>
                  </w:r>
                  <w:r>
                    <w:rPr>
                      <w:rFonts w:cs="B Nazanin" w:hint="cs"/>
                      <w:b/>
                      <w:bCs w:val="0"/>
                      <w:sz w:val="24"/>
                      <w:szCs w:val="24"/>
                      <w:rtl/>
                      <w:lang w:bidi="fa-IR"/>
                    </w:rPr>
                    <w:t xml:space="preserve">اولیه، ارائه اطلاعات، تشکیل </w:t>
                  </w:r>
                  <w:r w:rsidRPr="00B839A5">
                    <w:rPr>
                      <w:rFonts w:cs="B Nazanin" w:hint="cs"/>
                      <w:b/>
                      <w:bCs w:val="0"/>
                      <w:sz w:val="24"/>
                      <w:szCs w:val="24"/>
                      <w:u w:val="single"/>
                      <w:rtl/>
                      <w:lang w:bidi="fa-IR"/>
                    </w:rPr>
                    <w:t>پرونده، ارائه پرسشنامه های طرح</w:t>
                  </w:r>
                </w:p>
                <w:p w:rsidR="0065377A" w:rsidRPr="0065377A" w:rsidRDefault="0065377A" w:rsidP="0065377A">
                  <w:pPr>
                    <w:jc w:val="center"/>
                    <w:rPr>
                      <w:rFonts w:cs="B Nazanin"/>
                      <w:b/>
                      <w:bCs w:val="0"/>
                      <w:sz w:val="24"/>
                      <w:szCs w:val="24"/>
                      <w:lang w:bidi="fa-IR"/>
                    </w:rPr>
                  </w:pPr>
                  <w:r>
                    <w:rPr>
                      <w:rFonts w:cs="B Nazanin" w:hint="cs"/>
                      <w:b/>
                      <w:bCs w:val="0"/>
                      <w:sz w:val="24"/>
                      <w:szCs w:val="24"/>
                      <w:rtl/>
                      <w:lang w:bidi="fa-IR"/>
                    </w:rPr>
                    <w:t>مرکز جذب و پذیرش</w:t>
                  </w:r>
                </w:p>
              </w:txbxContent>
            </v:textbox>
            <w10:wrap anchorx="page"/>
          </v:rect>
        </w:pict>
      </w:r>
      <w:r>
        <w:rPr>
          <w:b/>
          <w:bCs w:val="0"/>
          <w:noProof/>
          <w:lang w:bidi="fa-IR"/>
        </w:rPr>
        <w:pict>
          <v:rect id="_x0000_s1029" style="position:absolute;left:0;text-align:left;margin-left:96.9pt;margin-top:123.9pt;width:72.6pt;height:30.6pt;z-index:251660288">
            <v:textbox>
              <w:txbxContent>
                <w:p w:rsidR="006C77C0" w:rsidRPr="006C77C0" w:rsidRDefault="006C77C0" w:rsidP="006C77C0">
                  <w:pPr>
                    <w:jc w:val="center"/>
                    <w:rPr>
                      <w:rFonts w:cs="B Nazanin"/>
                      <w:b/>
                      <w:bCs w:val="0"/>
                      <w:sz w:val="24"/>
                      <w:szCs w:val="24"/>
                      <w:lang w:bidi="fa-IR"/>
                    </w:rPr>
                  </w:pPr>
                  <w:r w:rsidRPr="006C77C0">
                    <w:rPr>
                      <w:rFonts w:cs="B Nazanin" w:hint="cs"/>
                      <w:b/>
                      <w:bCs w:val="0"/>
                      <w:sz w:val="24"/>
                      <w:szCs w:val="24"/>
                      <w:rtl/>
                      <w:lang w:bidi="fa-IR"/>
                    </w:rPr>
                    <w:t xml:space="preserve">مراجعه </w:t>
                  </w:r>
                  <w:r w:rsidRPr="006C77C0">
                    <w:rPr>
                      <w:rFonts w:cs="B Nazanin" w:hint="cs"/>
                      <w:b/>
                      <w:bCs w:val="0"/>
                      <w:sz w:val="24"/>
                      <w:szCs w:val="24"/>
                      <w:rtl/>
                      <w:lang w:bidi="fa-IR"/>
                    </w:rPr>
                    <w:t>متقاضی</w:t>
                  </w:r>
                </w:p>
              </w:txbxContent>
            </v:textbox>
            <w10:wrap anchorx="page"/>
          </v:rect>
        </w:pict>
      </w:r>
      <w:r>
        <w:rPr>
          <w:b/>
          <w:bCs w:val="0"/>
          <w:noProof/>
          <w:lang w:bidi="fa-IR"/>
        </w:rPr>
        <w:pict>
          <v:roundrect id="_x0000_s1028" style="position:absolute;left:0;text-align:left;margin-left:34.5pt;margin-top:35.1pt;width:194.4pt;height:67.8pt;flip:x;z-index:251659264" arcsize="10923f">
            <v:textbox>
              <w:txbxContent>
                <w:p w:rsidR="00962F58" w:rsidRDefault="00962F58" w:rsidP="00962F58">
                  <w:pPr>
                    <w:jc w:val="center"/>
                    <w:rPr>
                      <w:rFonts w:cs="B Nazanin"/>
                      <w:b/>
                      <w:bCs w:val="0"/>
                      <w:sz w:val="24"/>
                      <w:szCs w:val="24"/>
                      <w:rtl/>
                      <w:lang w:bidi="fa-IR"/>
                    </w:rPr>
                  </w:pPr>
                  <w:r w:rsidRPr="00962F58">
                    <w:rPr>
                      <w:rFonts w:cs="B Nazanin" w:hint="cs"/>
                      <w:b/>
                      <w:bCs w:val="0"/>
                      <w:sz w:val="24"/>
                      <w:szCs w:val="24"/>
                      <w:rtl/>
                      <w:lang w:bidi="fa-IR"/>
                    </w:rPr>
                    <w:t xml:space="preserve">فراخوان </w:t>
                  </w:r>
                  <w:r w:rsidRPr="00962F58">
                    <w:rPr>
                      <w:rFonts w:cs="B Nazanin" w:hint="cs"/>
                      <w:b/>
                      <w:bCs w:val="0"/>
                      <w:sz w:val="24"/>
                      <w:szCs w:val="24"/>
                      <w:rtl/>
                      <w:lang w:bidi="fa-IR"/>
                    </w:rPr>
                    <w:t xml:space="preserve">پذیرش </w:t>
                  </w:r>
                  <w:r>
                    <w:rPr>
                      <w:rFonts w:cs="B Nazanin" w:hint="cs"/>
                      <w:b/>
                      <w:bCs w:val="0"/>
                      <w:sz w:val="24"/>
                      <w:szCs w:val="24"/>
                      <w:rtl/>
                      <w:lang w:bidi="fa-IR"/>
                    </w:rPr>
                    <w:t xml:space="preserve">شرکت های فناور یا برگزاری </w:t>
                  </w:r>
                  <w:r w:rsidRPr="00962F58">
                    <w:rPr>
                      <w:rFonts w:cs="B Nazanin" w:hint="cs"/>
                      <w:b/>
                      <w:bCs w:val="0"/>
                      <w:sz w:val="24"/>
                      <w:szCs w:val="24"/>
                      <w:u w:val="single"/>
                      <w:rtl/>
                      <w:lang w:bidi="fa-IR"/>
                    </w:rPr>
                    <w:t>مسابقات ایده و دیگر روش های جستجوی ایده</w:t>
                  </w:r>
                </w:p>
                <w:p w:rsidR="00962F58" w:rsidRPr="00962F58" w:rsidRDefault="00962F58" w:rsidP="00962F58">
                  <w:pPr>
                    <w:jc w:val="center"/>
                    <w:rPr>
                      <w:rFonts w:cs="B Nazanin"/>
                      <w:b/>
                      <w:bCs w:val="0"/>
                      <w:sz w:val="24"/>
                      <w:szCs w:val="24"/>
                      <w:lang w:bidi="fa-IR"/>
                    </w:rPr>
                  </w:pPr>
                  <w:r>
                    <w:rPr>
                      <w:rFonts w:cs="B Nazanin" w:hint="cs"/>
                      <w:b/>
                      <w:bCs w:val="0"/>
                      <w:sz w:val="24"/>
                      <w:szCs w:val="24"/>
                      <w:rtl/>
                      <w:lang w:bidi="fa-IR"/>
                    </w:rPr>
                    <w:t>مرکز رشد</w:t>
                  </w:r>
                </w:p>
              </w:txbxContent>
            </v:textbox>
            <w10:wrap anchorx="page"/>
          </v:roundrect>
        </w:pict>
      </w:r>
      <w:r w:rsidR="00962F58" w:rsidRPr="00150346">
        <w:rPr>
          <w:rFonts w:hint="cs"/>
          <w:b/>
          <w:bCs w:val="0"/>
          <w:rtl/>
          <w:lang w:bidi="fa-IR"/>
        </w:rPr>
        <w:t xml:space="preserve">فرایند پذیرش واحدهای </w:t>
      </w:r>
      <w:r w:rsidR="00962F58">
        <w:rPr>
          <w:rFonts w:hint="cs"/>
          <w:b/>
          <w:bCs w:val="0"/>
          <w:rtl/>
          <w:lang w:bidi="fa-IR"/>
        </w:rPr>
        <w:t>فناور در دوره پیش رشد</w:t>
      </w:r>
    </w:p>
    <w:sectPr w:rsidR="00962F58" w:rsidRPr="00962F58" w:rsidSect="006B4042">
      <w:footerReference w:type="default" r:id="rId8"/>
      <w:pgSz w:w="11906" w:h="16838" w:code="9"/>
      <w:pgMar w:top="1134" w:right="1418" w:bottom="1134"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7D" w:rsidRDefault="0014557D" w:rsidP="00902FDE">
      <w:r>
        <w:separator/>
      </w:r>
    </w:p>
  </w:endnote>
  <w:endnote w:type="continuationSeparator" w:id="1">
    <w:p w:rsidR="0014557D" w:rsidRDefault="0014557D" w:rsidP="00902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241577"/>
      <w:docPartObj>
        <w:docPartGallery w:val="Page Numbers (Bottom of Page)"/>
        <w:docPartUnique/>
      </w:docPartObj>
    </w:sdtPr>
    <w:sdtContent>
      <w:p w:rsidR="00902FDE" w:rsidRDefault="00571BC9">
        <w:pPr>
          <w:pStyle w:val="Footer"/>
          <w:jc w:val="center"/>
        </w:pPr>
        <w:fldSimple w:instr=" PAGE   \* MERGEFORMAT ">
          <w:r w:rsidR="00DD6A7B">
            <w:rPr>
              <w:noProof/>
              <w:rtl/>
            </w:rPr>
            <w:t>2</w:t>
          </w:r>
        </w:fldSimple>
      </w:p>
    </w:sdtContent>
  </w:sdt>
  <w:p w:rsidR="00902FDE" w:rsidRDefault="00902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7D" w:rsidRDefault="0014557D" w:rsidP="00902FDE">
      <w:r>
        <w:separator/>
      </w:r>
    </w:p>
  </w:footnote>
  <w:footnote w:type="continuationSeparator" w:id="1">
    <w:p w:rsidR="0014557D" w:rsidRDefault="0014557D" w:rsidP="00902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637D"/>
    <w:multiLevelType w:val="hybridMultilevel"/>
    <w:tmpl w:val="0CC420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380017"/>
    <w:multiLevelType w:val="hybridMultilevel"/>
    <w:tmpl w:val="222EA7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80F52"/>
    <w:rsid w:val="00021D65"/>
    <w:rsid w:val="00084C71"/>
    <w:rsid w:val="000D2605"/>
    <w:rsid w:val="00102F00"/>
    <w:rsid w:val="0014557D"/>
    <w:rsid w:val="00180F52"/>
    <w:rsid w:val="001A3670"/>
    <w:rsid w:val="002220E2"/>
    <w:rsid w:val="00316F4D"/>
    <w:rsid w:val="003C7D87"/>
    <w:rsid w:val="004C0831"/>
    <w:rsid w:val="00521C96"/>
    <w:rsid w:val="00571BC9"/>
    <w:rsid w:val="0065377A"/>
    <w:rsid w:val="00683E3B"/>
    <w:rsid w:val="006B4042"/>
    <w:rsid w:val="006C77C0"/>
    <w:rsid w:val="007A13BE"/>
    <w:rsid w:val="007A7F4D"/>
    <w:rsid w:val="007D7A64"/>
    <w:rsid w:val="00845399"/>
    <w:rsid w:val="008F0355"/>
    <w:rsid w:val="00902FDE"/>
    <w:rsid w:val="00962F58"/>
    <w:rsid w:val="009C7E42"/>
    <w:rsid w:val="00B23961"/>
    <w:rsid w:val="00B434DA"/>
    <w:rsid w:val="00B839A5"/>
    <w:rsid w:val="00C04E1A"/>
    <w:rsid w:val="00C0751B"/>
    <w:rsid w:val="00DD6A7B"/>
    <w:rsid w:val="00E54F0B"/>
    <w:rsid w:val="00EF0FF1"/>
    <w:rsid w:val="00F67E2A"/>
    <w:rsid w:val="00FF69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4" type="connector" idref="#_x0000_s1049"/>
        <o:r id="V:Rule5" type="connector" idref="#_x0000_s1048"/>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left="-28" w:hanging="6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2"/>
    <w:pPr>
      <w:bidi/>
      <w:ind w:left="0" w:firstLine="0"/>
      <w:jc w:val="left"/>
    </w:pPr>
    <w:rPr>
      <w:rFonts w:ascii="Times New Roman" w:eastAsia="Times New Roman" w:hAnsi="Times New Roman" w:cs="B Mitra"/>
      <w:bCs/>
      <w:sz w:val="28"/>
      <w:szCs w:val="28"/>
      <w:lang w:bidi="ar-SA"/>
    </w:rPr>
  </w:style>
  <w:style w:type="paragraph" w:styleId="Heading1">
    <w:name w:val="heading 1"/>
    <w:basedOn w:val="Normal"/>
    <w:next w:val="Normal"/>
    <w:link w:val="Heading1Char"/>
    <w:uiPriority w:val="9"/>
    <w:qFormat/>
    <w:rsid w:val="00C0751B"/>
    <w:pPr>
      <w:keepNext/>
      <w:keepLines/>
      <w:spacing w:before="480"/>
      <w:outlineLvl w:val="0"/>
    </w:pPr>
    <w:rPr>
      <w:rFonts w:asciiTheme="majorHAnsi" w:eastAsiaTheme="majorEastAsia" w:hAnsiTheme="majorHAnsi" w:cstheme="majorBidi"/>
      <w:b/>
      <w:bCs w:val="0"/>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FDE"/>
    <w:pPr>
      <w:tabs>
        <w:tab w:val="center" w:pos="4513"/>
        <w:tab w:val="right" w:pos="9026"/>
      </w:tabs>
    </w:pPr>
  </w:style>
  <w:style w:type="character" w:customStyle="1" w:styleId="HeaderChar">
    <w:name w:val="Header Char"/>
    <w:basedOn w:val="DefaultParagraphFont"/>
    <w:link w:val="Header"/>
    <w:uiPriority w:val="99"/>
    <w:semiHidden/>
    <w:rsid w:val="00902FDE"/>
    <w:rPr>
      <w:rFonts w:ascii="Times New Roman" w:eastAsia="Times New Roman" w:hAnsi="Times New Roman" w:cs="B Mitra"/>
      <w:bCs/>
      <w:sz w:val="28"/>
      <w:szCs w:val="28"/>
      <w:lang w:bidi="ar-SA"/>
    </w:rPr>
  </w:style>
  <w:style w:type="paragraph" w:styleId="Footer">
    <w:name w:val="footer"/>
    <w:basedOn w:val="Normal"/>
    <w:link w:val="FooterChar"/>
    <w:uiPriority w:val="99"/>
    <w:unhideWhenUsed/>
    <w:rsid w:val="00902FDE"/>
    <w:pPr>
      <w:tabs>
        <w:tab w:val="center" w:pos="4513"/>
        <w:tab w:val="right" w:pos="9026"/>
      </w:tabs>
    </w:pPr>
  </w:style>
  <w:style w:type="character" w:customStyle="1" w:styleId="FooterChar">
    <w:name w:val="Footer Char"/>
    <w:basedOn w:val="DefaultParagraphFont"/>
    <w:link w:val="Footer"/>
    <w:uiPriority w:val="99"/>
    <w:rsid w:val="00902FDE"/>
    <w:rPr>
      <w:rFonts w:ascii="Times New Roman" w:eastAsia="Times New Roman" w:hAnsi="Times New Roman" w:cs="B Mitra"/>
      <w:bCs/>
      <w:sz w:val="28"/>
      <w:szCs w:val="28"/>
      <w:lang w:bidi="ar-SA"/>
    </w:rPr>
  </w:style>
  <w:style w:type="character" w:customStyle="1" w:styleId="Heading1Char">
    <w:name w:val="Heading 1 Char"/>
    <w:basedOn w:val="DefaultParagraphFont"/>
    <w:link w:val="Heading1"/>
    <w:uiPriority w:val="9"/>
    <w:rsid w:val="00C0751B"/>
    <w:rPr>
      <w:rFonts w:asciiTheme="majorHAnsi" w:eastAsiaTheme="majorEastAsia" w:hAnsiTheme="majorHAnsi" w:cstheme="majorBidi"/>
      <w:b/>
      <w:color w:val="365F91" w:themeColor="accent1" w:themeShade="BF"/>
      <w:sz w:val="28"/>
      <w:szCs w:val="28"/>
      <w:lang w:bidi="ar-SA"/>
    </w:rPr>
  </w:style>
</w:styles>
</file>

<file path=word/webSettings.xml><?xml version="1.0" encoding="utf-8"?>
<w:webSettings xmlns:r="http://schemas.openxmlformats.org/officeDocument/2006/relationships" xmlns:w="http://schemas.openxmlformats.org/wordprocessingml/2006/main">
  <w:divs>
    <w:div w:id="3323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CEAC-9EC0-4C96-9DF4-40C9DA0F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PEYVAND</dc:creator>
  <cp:lastModifiedBy>0681821280</cp:lastModifiedBy>
  <cp:revision>39</cp:revision>
  <cp:lastPrinted>2015-10-11T09:25:00Z</cp:lastPrinted>
  <dcterms:created xsi:type="dcterms:W3CDTF">2012-02-29T07:18:00Z</dcterms:created>
  <dcterms:modified xsi:type="dcterms:W3CDTF">2015-10-18T07:27:00Z</dcterms:modified>
</cp:coreProperties>
</file>